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967" w:rsidRPr="00BC5318" w:rsidRDefault="00737967" w:rsidP="00737967">
      <w:pPr>
        <w:pStyle w:val="ConsPlusNormal"/>
        <w:spacing w:before="300"/>
        <w:jc w:val="right"/>
        <w:rPr>
          <w:caps/>
        </w:rPr>
      </w:pPr>
      <w:r w:rsidRPr="00BC5318">
        <w:rPr>
          <w:caps/>
        </w:rPr>
        <w:t>Утверждено</w:t>
      </w:r>
    </w:p>
    <w:p w:rsidR="00737967" w:rsidRDefault="00737967" w:rsidP="00737967">
      <w:pPr>
        <w:pStyle w:val="ConsPlusNormal"/>
        <w:jc w:val="right"/>
      </w:pPr>
      <w:r>
        <w:t xml:space="preserve">Решением Общего собрания </w:t>
      </w:r>
    </w:p>
    <w:p w:rsidR="00737967" w:rsidRDefault="00737967" w:rsidP="00737967">
      <w:pPr>
        <w:pStyle w:val="ConsPlusNormal"/>
        <w:jc w:val="right"/>
      </w:pPr>
      <w:r>
        <w:t xml:space="preserve">акционеров </w:t>
      </w:r>
      <w:r w:rsidR="00B0667B">
        <w:t>АО (</w:t>
      </w:r>
      <w:r>
        <w:t>ПАО</w:t>
      </w:r>
      <w:r w:rsidR="00B0667B">
        <w:t>)</w:t>
      </w:r>
      <w:r>
        <w:t xml:space="preserve"> «________________»</w:t>
      </w:r>
    </w:p>
    <w:p w:rsidR="00737967" w:rsidRDefault="00737967" w:rsidP="00737967">
      <w:pPr>
        <w:pStyle w:val="ConsPlusNormal"/>
        <w:jc w:val="right"/>
      </w:pPr>
      <w:r>
        <w:t xml:space="preserve"> Протокол от </w:t>
      </w:r>
      <w:r w:rsidRPr="00CC3012">
        <w:t>«</w:t>
      </w:r>
      <w:r>
        <w:t>___</w:t>
      </w:r>
      <w:r w:rsidRPr="00CC3012">
        <w:t>»</w:t>
      </w:r>
      <w:r w:rsidRPr="00B47B4E">
        <w:t xml:space="preserve"> </w:t>
      </w:r>
      <w:r>
        <w:t>__________ ___ г. N ___</w:t>
      </w:r>
    </w:p>
    <w:p w:rsidR="004807C9" w:rsidRDefault="004807C9" w:rsidP="004807C9">
      <w:pPr>
        <w:pStyle w:val="ConsPlusNormal"/>
        <w:ind w:firstLine="540"/>
        <w:jc w:val="both"/>
      </w:pPr>
    </w:p>
    <w:p w:rsidR="00737967" w:rsidRDefault="00737967" w:rsidP="004807C9">
      <w:pPr>
        <w:pStyle w:val="ConsPlusNormal"/>
        <w:jc w:val="center"/>
      </w:pPr>
    </w:p>
    <w:p w:rsidR="004807C9" w:rsidRDefault="004807C9" w:rsidP="004807C9">
      <w:pPr>
        <w:pStyle w:val="ConsPlusNormal"/>
        <w:jc w:val="center"/>
      </w:pPr>
      <w:r>
        <w:t>ПОЛОЖЕНИЕ</w:t>
      </w:r>
    </w:p>
    <w:p w:rsidR="004807C9" w:rsidRDefault="004807C9" w:rsidP="004807C9">
      <w:pPr>
        <w:pStyle w:val="ConsPlusNormal"/>
        <w:jc w:val="center"/>
      </w:pPr>
      <w:r>
        <w:t xml:space="preserve">об Общем собрании акционеров </w:t>
      </w:r>
    </w:p>
    <w:p w:rsidR="00737967" w:rsidRDefault="00B0667B" w:rsidP="00737967">
      <w:pPr>
        <w:pStyle w:val="ConsPlusNormal"/>
        <w:jc w:val="center"/>
      </w:pPr>
      <w:r>
        <w:t>(п</w:t>
      </w:r>
      <w:r w:rsidR="00737967">
        <w:t>убличного</w:t>
      </w:r>
      <w:r>
        <w:t>)</w:t>
      </w:r>
      <w:r w:rsidR="00737967">
        <w:t xml:space="preserve"> акционерного общества «______________________»</w:t>
      </w:r>
    </w:p>
    <w:p w:rsidR="00737967" w:rsidRDefault="00737967" w:rsidP="004807C9">
      <w:pPr>
        <w:pStyle w:val="ConsPlusNormal"/>
        <w:jc w:val="center"/>
      </w:pPr>
    </w:p>
    <w:p w:rsidR="004807C9" w:rsidRDefault="004807C9" w:rsidP="004807C9">
      <w:pPr>
        <w:pStyle w:val="ConsPlusNormal"/>
        <w:ind w:firstLine="540"/>
        <w:jc w:val="both"/>
      </w:pPr>
    </w:p>
    <w:p w:rsidR="00B0667B" w:rsidRDefault="00B0667B" w:rsidP="00B0667B">
      <w:pPr>
        <w:pStyle w:val="ConsPlusNormal"/>
        <w:ind w:firstLine="540"/>
        <w:jc w:val="center"/>
      </w:pPr>
      <w:r w:rsidRPr="00607FE7">
        <w:t>1.</w:t>
      </w:r>
      <w:r>
        <w:t xml:space="preserve"> ОБЩИЕ ПОЛОЖЕНИЯ</w:t>
      </w:r>
    </w:p>
    <w:p w:rsidR="00B0667B" w:rsidRDefault="00B0667B" w:rsidP="00B0667B">
      <w:pPr>
        <w:pStyle w:val="ConsPlusNormal"/>
        <w:ind w:firstLine="540"/>
        <w:jc w:val="center"/>
      </w:pPr>
    </w:p>
    <w:p w:rsidR="00B0667B" w:rsidRPr="004C7D3C" w:rsidRDefault="00B0667B" w:rsidP="00B0667B">
      <w:pPr>
        <w:pStyle w:val="ConsPlusNormal"/>
        <w:ind w:firstLine="540"/>
        <w:jc w:val="both"/>
        <w:rPr>
          <w:szCs w:val="24"/>
        </w:rPr>
      </w:pPr>
      <w:r>
        <w:t xml:space="preserve">1.1. Настоящее Положение об Общем собрании </w:t>
      </w:r>
      <w:r w:rsidRPr="0082624B">
        <w:t>акционеров акционерного общества (публичного акционерного общества) «______________» (далее – Положение) является внутренним документом АО (ПАО) «</w:t>
      </w:r>
      <w:r>
        <w:t>______________» (далее – Общество), определяющим порядок проведения заседа</w:t>
      </w:r>
      <w:r w:rsidR="005062D8">
        <w:t xml:space="preserve">ний </w:t>
      </w:r>
      <w:r>
        <w:t xml:space="preserve">или заочного голосования для принятия решений Общим собранием </w:t>
      </w:r>
      <w:r w:rsidRPr="004C7D3C">
        <w:rPr>
          <w:szCs w:val="24"/>
        </w:rPr>
        <w:t>акционеров, принципы принятия решений Общим собранием.</w:t>
      </w:r>
    </w:p>
    <w:p w:rsidR="00B0667B" w:rsidRPr="004C7D3C" w:rsidRDefault="00B0667B" w:rsidP="00B0667B">
      <w:pPr>
        <w:pStyle w:val="ConsPlusNormal"/>
        <w:ind w:firstLine="540"/>
        <w:jc w:val="both"/>
        <w:rPr>
          <w:szCs w:val="24"/>
        </w:rPr>
      </w:pPr>
      <w:r w:rsidRPr="004C7D3C">
        <w:rPr>
          <w:szCs w:val="24"/>
        </w:rPr>
        <w:t>1.2. Положение разработано в соответствии с Гражданским кодексом Российской Федерации, Федеральным законом от 26.12.1995 № 208-ФЗ «Об акционерных обществах» (далее – Федеральный закон «Об акционерных обществах»), иными нормативными правовыми актами Российской Федерации, Уставом Общества, а также с учетом положений Кодекса корпоративного управления, рекомендованного к применению Банком России (Письмо Банка России от 10.04.2014 N 06-52/2463) (далее – Кодекс корпоративного управления).</w:t>
      </w:r>
    </w:p>
    <w:p w:rsidR="00B0667B" w:rsidRPr="004C7D3C" w:rsidRDefault="00B0667B" w:rsidP="00B0667B">
      <w:pPr>
        <w:pStyle w:val="ConsPlusNormal"/>
        <w:ind w:firstLine="540"/>
        <w:jc w:val="both"/>
        <w:rPr>
          <w:rFonts w:eastAsiaTheme="minorHAnsi"/>
          <w:szCs w:val="24"/>
          <w:lang w:eastAsia="en-US"/>
        </w:rPr>
      </w:pPr>
      <w:r w:rsidRPr="004C7D3C">
        <w:rPr>
          <w:szCs w:val="24"/>
        </w:rPr>
        <w:t xml:space="preserve">1.3. Общее собрание акционеров (далее – ОСА) является высшим органом Общества </w:t>
      </w:r>
      <w:r w:rsidRPr="004C7D3C">
        <w:rPr>
          <w:rFonts w:eastAsiaTheme="minorHAnsi"/>
          <w:szCs w:val="24"/>
          <w:lang w:eastAsia="en-US"/>
        </w:rPr>
        <w:t>и действует в соответствии с компетенцией, определенной закон</w:t>
      </w:r>
      <w:r w:rsidR="00445E43" w:rsidRPr="004C7D3C">
        <w:rPr>
          <w:rFonts w:eastAsiaTheme="minorHAnsi"/>
          <w:szCs w:val="24"/>
          <w:lang w:eastAsia="en-US"/>
        </w:rPr>
        <w:t>одательством Российской Федерации и Уставом Общества</w:t>
      </w:r>
      <w:r w:rsidRPr="004C7D3C">
        <w:rPr>
          <w:rFonts w:eastAsiaTheme="minorHAnsi"/>
          <w:szCs w:val="24"/>
          <w:lang w:eastAsia="en-US"/>
        </w:rPr>
        <w:t>.</w:t>
      </w:r>
    </w:p>
    <w:p w:rsidR="00B0667B" w:rsidRPr="004C7D3C" w:rsidRDefault="00445E43" w:rsidP="00B0667B">
      <w:pPr>
        <w:pStyle w:val="ConsPlusNormal"/>
        <w:ind w:firstLine="540"/>
        <w:jc w:val="both"/>
        <w:rPr>
          <w:rFonts w:eastAsiaTheme="minorHAnsi"/>
          <w:szCs w:val="24"/>
          <w:lang w:eastAsia="en-US"/>
        </w:rPr>
      </w:pPr>
      <w:r w:rsidRPr="004C7D3C">
        <w:rPr>
          <w:rFonts w:eastAsiaTheme="minorHAnsi"/>
          <w:szCs w:val="24"/>
          <w:lang w:eastAsia="en-US"/>
        </w:rPr>
        <w:t>1.4. Общество обеспечивает всем акционерам – владельцам голосующих акций Общества равную возможность участия в заседаниях или заочном голосовании для принятия решений ОСА.</w:t>
      </w:r>
    </w:p>
    <w:p w:rsidR="00B0667B" w:rsidRPr="004C7D3C" w:rsidRDefault="00B0667B" w:rsidP="00B0667B">
      <w:pPr>
        <w:pStyle w:val="ConsPlusNormal"/>
        <w:ind w:firstLine="540"/>
        <w:jc w:val="both"/>
        <w:rPr>
          <w:rFonts w:eastAsiaTheme="minorHAnsi"/>
          <w:szCs w:val="24"/>
          <w:lang w:eastAsia="en-US"/>
        </w:rPr>
      </w:pPr>
    </w:p>
    <w:p w:rsidR="00445E43" w:rsidRPr="00666CB2" w:rsidRDefault="00445E43" w:rsidP="0099677D">
      <w:pPr>
        <w:pStyle w:val="ConsPlusNormal"/>
        <w:ind w:firstLine="540"/>
        <w:jc w:val="center"/>
        <w:rPr>
          <w:caps/>
        </w:rPr>
      </w:pPr>
      <w:r w:rsidRPr="00666CB2">
        <w:rPr>
          <w:caps/>
        </w:rPr>
        <w:t>2. способы принятия решений</w:t>
      </w:r>
      <w:r w:rsidR="0099677D">
        <w:rPr>
          <w:caps/>
        </w:rPr>
        <w:t xml:space="preserve"> общим собранием акционеров, </w:t>
      </w:r>
      <w:r w:rsidR="0099677D" w:rsidRPr="00666CB2">
        <w:rPr>
          <w:caps/>
        </w:rPr>
        <w:t xml:space="preserve">Виды </w:t>
      </w:r>
      <w:r w:rsidR="0099677D">
        <w:rPr>
          <w:caps/>
        </w:rPr>
        <w:t xml:space="preserve">заседаний Общего собрания акционеров </w:t>
      </w:r>
    </w:p>
    <w:p w:rsidR="00666CB2" w:rsidRDefault="00666CB2" w:rsidP="00666CB2">
      <w:pPr>
        <w:pStyle w:val="aa"/>
        <w:spacing w:before="0" w:beforeAutospacing="0" w:after="0" w:afterAutospacing="0" w:line="288" w:lineRule="atLeast"/>
        <w:ind w:firstLine="540"/>
        <w:jc w:val="both"/>
        <w:rPr>
          <w:rFonts w:eastAsiaTheme="minorHAnsi"/>
          <w:lang w:eastAsia="en-US"/>
        </w:rPr>
      </w:pPr>
    </w:p>
    <w:p w:rsidR="00666CB2" w:rsidRDefault="003A0A81" w:rsidP="00666CB2">
      <w:pPr>
        <w:pStyle w:val="ConsPlusNormal"/>
        <w:ind w:firstLine="540"/>
        <w:jc w:val="both"/>
        <w:rPr>
          <w:szCs w:val="24"/>
        </w:rPr>
      </w:pPr>
      <w:r w:rsidRPr="0039625F">
        <w:rPr>
          <w:i/>
          <w:color w:val="0070C0"/>
          <w:szCs w:val="24"/>
        </w:rPr>
        <w:t>Вариант 1:</w:t>
      </w:r>
      <w:r w:rsidRPr="003A0A81">
        <w:rPr>
          <w:i/>
          <w:szCs w:val="24"/>
        </w:rPr>
        <w:t xml:space="preserve"> </w:t>
      </w:r>
      <w:r w:rsidR="00445E43" w:rsidRPr="00666CB2">
        <w:rPr>
          <w:szCs w:val="24"/>
        </w:rPr>
        <w:t xml:space="preserve">2.1. </w:t>
      </w:r>
      <w:r w:rsidR="00666CB2" w:rsidRPr="00666CB2">
        <w:rPr>
          <w:szCs w:val="24"/>
        </w:rPr>
        <w:t xml:space="preserve">Решения </w:t>
      </w:r>
      <w:r w:rsidR="00666CB2">
        <w:rPr>
          <w:szCs w:val="24"/>
        </w:rPr>
        <w:t>ОСА</w:t>
      </w:r>
      <w:r w:rsidR="00666CB2" w:rsidRPr="00666CB2">
        <w:rPr>
          <w:szCs w:val="24"/>
        </w:rPr>
        <w:t xml:space="preserve"> </w:t>
      </w:r>
      <w:r w:rsidR="00526AAE">
        <w:rPr>
          <w:szCs w:val="24"/>
        </w:rPr>
        <w:t xml:space="preserve">могут приниматься на заседании </w:t>
      </w:r>
      <w:r w:rsidR="00666CB2" w:rsidRPr="00666CB2">
        <w:rPr>
          <w:szCs w:val="24"/>
        </w:rPr>
        <w:t>или без проведения заседания (заочное голосование)</w:t>
      </w:r>
      <w:r>
        <w:rPr>
          <w:rStyle w:val="a9"/>
          <w:szCs w:val="24"/>
        </w:rPr>
        <w:footnoteReference w:id="1"/>
      </w:r>
      <w:r w:rsidR="00666CB2">
        <w:rPr>
          <w:szCs w:val="24"/>
        </w:rPr>
        <w:t>.</w:t>
      </w:r>
    </w:p>
    <w:p w:rsidR="003A0A81" w:rsidRPr="003A0A81" w:rsidRDefault="003A0A81" w:rsidP="003A0A81">
      <w:pPr>
        <w:pStyle w:val="aa"/>
        <w:spacing w:before="0" w:beforeAutospacing="0" w:after="0" w:afterAutospacing="0" w:line="288" w:lineRule="atLeast"/>
        <w:ind w:firstLine="540"/>
        <w:jc w:val="both"/>
      </w:pPr>
      <w:r w:rsidRPr="0039625F">
        <w:rPr>
          <w:i/>
          <w:color w:val="0070C0"/>
        </w:rPr>
        <w:t xml:space="preserve">Вариант 2: </w:t>
      </w:r>
      <w:r w:rsidRPr="00666CB2">
        <w:t xml:space="preserve">2.1. Решения </w:t>
      </w:r>
      <w:r>
        <w:t>ОСА</w:t>
      </w:r>
      <w:r w:rsidRPr="00666CB2">
        <w:t xml:space="preserve"> </w:t>
      </w:r>
      <w:r>
        <w:t>могут приниматься на заседании, в том числе на заседании, голосование на котором совмещается с заочным голосованием</w:t>
      </w:r>
      <w:r w:rsidRPr="00666CB2">
        <w:t xml:space="preserve"> или без проведения заседания (заочное голосование)</w:t>
      </w:r>
      <w:r>
        <w:t>.</w:t>
      </w:r>
    </w:p>
    <w:p w:rsidR="004807C9" w:rsidRPr="00666CB2" w:rsidRDefault="00666CB2" w:rsidP="00666CB2">
      <w:pPr>
        <w:pStyle w:val="ConsPlusNormal"/>
        <w:ind w:firstLine="540"/>
        <w:jc w:val="both"/>
        <w:rPr>
          <w:szCs w:val="24"/>
        </w:rPr>
      </w:pPr>
      <w:r w:rsidRPr="00666CB2">
        <w:rPr>
          <w:szCs w:val="24"/>
        </w:rPr>
        <w:t xml:space="preserve">2.2. </w:t>
      </w:r>
      <w:r w:rsidR="004807C9" w:rsidRPr="00666CB2">
        <w:rPr>
          <w:szCs w:val="24"/>
        </w:rPr>
        <w:t xml:space="preserve">Общество обязано ежегодно проводить годовое заседание </w:t>
      </w:r>
      <w:r w:rsidR="00445E43" w:rsidRPr="00666CB2">
        <w:rPr>
          <w:szCs w:val="24"/>
        </w:rPr>
        <w:t>ОСА</w:t>
      </w:r>
      <w:r w:rsidR="004807C9" w:rsidRPr="00666CB2">
        <w:rPr>
          <w:szCs w:val="24"/>
        </w:rPr>
        <w:t>.</w:t>
      </w:r>
      <w:r w:rsidR="00445E43" w:rsidRPr="00666CB2">
        <w:rPr>
          <w:szCs w:val="24"/>
        </w:rPr>
        <w:t xml:space="preserve"> </w:t>
      </w:r>
      <w:r w:rsidR="004807C9" w:rsidRPr="00666CB2">
        <w:rPr>
          <w:szCs w:val="24"/>
        </w:rPr>
        <w:t xml:space="preserve">На годовом заседании </w:t>
      </w:r>
      <w:r w:rsidR="004C7D3C" w:rsidRPr="00666CB2">
        <w:rPr>
          <w:szCs w:val="24"/>
        </w:rPr>
        <w:t>ОСА</w:t>
      </w:r>
      <w:r w:rsidR="004807C9" w:rsidRPr="00666CB2">
        <w:rPr>
          <w:szCs w:val="24"/>
        </w:rPr>
        <w:t xml:space="preserve"> </w:t>
      </w:r>
      <w:r>
        <w:rPr>
          <w:szCs w:val="24"/>
        </w:rPr>
        <w:t>должны решаться</w:t>
      </w:r>
      <w:r w:rsidR="004807C9" w:rsidRPr="00666CB2">
        <w:rPr>
          <w:szCs w:val="24"/>
        </w:rPr>
        <w:t xml:space="preserve"> вопросы:</w:t>
      </w:r>
    </w:p>
    <w:p w:rsidR="004807C9" w:rsidRPr="004C7D3C" w:rsidRDefault="000A38CB" w:rsidP="004C7D3C">
      <w:pPr>
        <w:pStyle w:val="ConsPlusNormal"/>
        <w:ind w:firstLine="540"/>
        <w:jc w:val="both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>а)</w:t>
      </w:r>
      <w:r w:rsidR="004C7D3C" w:rsidRPr="004C7D3C">
        <w:rPr>
          <w:rFonts w:eastAsiaTheme="minorHAnsi"/>
          <w:szCs w:val="24"/>
          <w:lang w:eastAsia="en-US"/>
        </w:rPr>
        <w:t xml:space="preserve"> об избрании Совета директоров и Ре</w:t>
      </w:r>
      <w:r w:rsidR="004807C9" w:rsidRPr="004C7D3C">
        <w:rPr>
          <w:rFonts w:eastAsiaTheme="minorHAnsi"/>
          <w:szCs w:val="24"/>
          <w:lang w:eastAsia="en-US"/>
        </w:rPr>
        <w:t>визионной комиссии Общества</w:t>
      </w:r>
      <w:r w:rsidR="004C7D3C" w:rsidRPr="004C7D3C">
        <w:rPr>
          <w:rFonts w:eastAsiaTheme="minorHAnsi"/>
          <w:szCs w:val="24"/>
          <w:vertAlign w:val="superscript"/>
          <w:lang w:eastAsia="en-US"/>
        </w:rPr>
        <w:footnoteReference w:id="2"/>
      </w:r>
      <w:r w:rsidR="004807C9" w:rsidRPr="004C7D3C">
        <w:rPr>
          <w:rFonts w:eastAsiaTheme="minorHAnsi"/>
          <w:szCs w:val="24"/>
          <w:lang w:eastAsia="en-US"/>
        </w:rPr>
        <w:t>;</w:t>
      </w:r>
    </w:p>
    <w:p w:rsidR="004807C9" w:rsidRPr="004C7D3C" w:rsidRDefault="000A38CB" w:rsidP="004C7D3C">
      <w:pPr>
        <w:pStyle w:val="ConsPlusNormal"/>
        <w:ind w:firstLine="540"/>
        <w:jc w:val="both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 xml:space="preserve">б) </w:t>
      </w:r>
      <w:r w:rsidR="004807C9" w:rsidRPr="004C7D3C">
        <w:rPr>
          <w:rFonts w:eastAsiaTheme="minorHAnsi"/>
          <w:szCs w:val="24"/>
          <w:lang w:eastAsia="en-US"/>
        </w:rPr>
        <w:t xml:space="preserve"> о назначении аудиторской организации Общества</w:t>
      </w:r>
      <w:r w:rsidR="004C7D3C" w:rsidRPr="004C7D3C">
        <w:rPr>
          <w:rFonts w:eastAsiaTheme="minorHAnsi"/>
          <w:szCs w:val="24"/>
          <w:vertAlign w:val="superscript"/>
          <w:lang w:eastAsia="en-US"/>
        </w:rPr>
        <w:footnoteReference w:id="3"/>
      </w:r>
      <w:r w:rsidR="004807C9" w:rsidRPr="004C7D3C">
        <w:rPr>
          <w:rFonts w:eastAsiaTheme="minorHAnsi"/>
          <w:szCs w:val="24"/>
          <w:lang w:eastAsia="en-US"/>
        </w:rPr>
        <w:t>;</w:t>
      </w:r>
    </w:p>
    <w:p w:rsidR="004807C9" w:rsidRPr="004C7D3C" w:rsidRDefault="000A38CB" w:rsidP="004C7D3C">
      <w:pPr>
        <w:pStyle w:val="ConsPlusNormal"/>
        <w:ind w:firstLine="540"/>
        <w:jc w:val="both"/>
        <w:rPr>
          <w:szCs w:val="24"/>
        </w:rPr>
      </w:pPr>
      <w:r>
        <w:rPr>
          <w:rFonts w:eastAsiaTheme="minorHAnsi"/>
          <w:szCs w:val="24"/>
          <w:lang w:eastAsia="en-US"/>
        </w:rPr>
        <w:lastRenderedPageBreak/>
        <w:t>в)</w:t>
      </w:r>
      <w:r w:rsidR="004807C9" w:rsidRPr="004C7D3C">
        <w:rPr>
          <w:rFonts w:eastAsiaTheme="minorHAnsi"/>
          <w:szCs w:val="24"/>
          <w:lang w:eastAsia="en-US"/>
        </w:rPr>
        <w:t xml:space="preserve"> об утверждении годового отчета, годовой бухгалтерской (финансовой) отчетности Общества</w:t>
      </w:r>
      <w:r w:rsidR="00666CB2">
        <w:rPr>
          <w:rStyle w:val="a9"/>
          <w:rFonts w:eastAsiaTheme="minorHAnsi"/>
          <w:szCs w:val="24"/>
          <w:lang w:eastAsia="en-US"/>
        </w:rPr>
        <w:footnoteReference w:id="4"/>
      </w:r>
      <w:r w:rsidR="00666CB2">
        <w:rPr>
          <w:rFonts w:eastAsiaTheme="minorHAnsi"/>
          <w:szCs w:val="24"/>
          <w:lang w:eastAsia="en-US"/>
        </w:rPr>
        <w:t xml:space="preserve"> </w:t>
      </w:r>
      <w:r w:rsidR="004807C9" w:rsidRPr="004C7D3C">
        <w:rPr>
          <w:szCs w:val="24"/>
        </w:rPr>
        <w:t>;</w:t>
      </w:r>
    </w:p>
    <w:p w:rsidR="004807C9" w:rsidRDefault="000A38CB" w:rsidP="004C7D3C">
      <w:pPr>
        <w:pStyle w:val="ConsPlusNormal"/>
        <w:ind w:firstLine="540"/>
        <w:jc w:val="both"/>
      </w:pPr>
      <w:r>
        <w:rPr>
          <w:szCs w:val="24"/>
        </w:rPr>
        <w:t>г)</w:t>
      </w:r>
      <w:r w:rsidR="004807C9" w:rsidRPr="004C7D3C">
        <w:rPr>
          <w:szCs w:val="24"/>
        </w:rPr>
        <w:t xml:space="preserve"> о распределении прибыли (в том числе выплате (объявлении) дивидендов, за исключением выплаты (объявления) дивидендов по результатам первого квартала,</w:t>
      </w:r>
      <w:r w:rsidR="004807C9">
        <w:t xml:space="preserve"> полугодия, девяти месяцев отчетного года) и убытков Обществ</w:t>
      </w:r>
      <w:r w:rsidR="0039625F">
        <w:t>а по результатам отчетного года.</w:t>
      </w:r>
    </w:p>
    <w:p w:rsidR="004807C9" w:rsidRDefault="00666CB2" w:rsidP="004C7D3C">
      <w:pPr>
        <w:pStyle w:val="ConsPlusNormal"/>
        <w:ind w:firstLine="540"/>
        <w:jc w:val="both"/>
      </w:pPr>
      <w:r>
        <w:t>На годовом заседании ОСА также могут решаться</w:t>
      </w:r>
      <w:r w:rsidR="004807C9">
        <w:t xml:space="preserve"> иные вопросы, отнесенные к компетенции </w:t>
      </w:r>
      <w:r>
        <w:t>ОСА</w:t>
      </w:r>
      <w:r w:rsidR="004807C9">
        <w:t>.</w:t>
      </w:r>
    </w:p>
    <w:p w:rsidR="004807C9" w:rsidRPr="00666CB2" w:rsidRDefault="004C7D3C" w:rsidP="00666CB2">
      <w:pPr>
        <w:pStyle w:val="ConsPlusNormal"/>
        <w:ind w:firstLine="540"/>
        <w:jc w:val="both"/>
        <w:rPr>
          <w:szCs w:val="24"/>
        </w:rPr>
      </w:pPr>
      <w:r w:rsidRPr="00666CB2">
        <w:rPr>
          <w:szCs w:val="24"/>
        </w:rPr>
        <w:t>2.</w:t>
      </w:r>
      <w:r w:rsidR="00666CB2" w:rsidRPr="00666CB2">
        <w:rPr>
          <w:szCs w:val="24"/>
        </w:rPr>
        <w:t>3</w:t>
      </w:r>
      <w:r w:rsidRPr="00666CB2">
        <w:rPr>
          <w:szCs w:val="24"/>
        </w:rPr>
        <w:t xml:space="preserve">. </w:t>
      </w:r>
      <w:r w:rsidR="004807C9" w:rsidRPr="00666CB2">
        <w:rPr>
          <w:szCs w:val="24"/>
        </w:rPr>
        <w:t xml:space="preserve">Заседания </w:t>
      </w:r>
      <w:r w:rsidR="00666CB2">
        <w:rPr>
          <w:szCs w:val="24"/>
        </w:rPr>
        <w:t>ОСА</w:t>
      </w:r>
      <w:r w:rsidR="004807C9" w:rsidRPr="00666CB2">
        <w:rPr>
          <w:szCs w:val="24"/>
        </w:rPr>
        <w:t xml:space="preserve">, проводимые помимо годового заседания </w:t>
      </w:r>
      <w:r w:rsidR="00666CB2">
        <w:rPr>
          <w:szCs w:val="24"/>
        </w:rPr>
        <w:t>ОСА,</w:t>
      </w:r>
      <w:r w:rsidR="004807C9" w:rsidRPr="00666CB2">
        <w:rPr>
          <w:szCs w:val="24"/>
        </w:rPr>
        <w:t xml:space="preserve"> являются внеочередными.</w:t>
      </w:r>
    </w:p>
    <w:p w:rsidR="0017297E" w:rsidRPr="0017297E" w:rsidRDefault="0017297E" w:rsidP="0017297E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 xml:space="preserve">2.4. </w:t>
      </w:r>
      <w:r w:rsidRPr="0017297E">
        <w:rPr>
          <w:szCs w:val="24"/>
        </w:rPr>
        <w:t xml:space="preserve">Участие в заседании </w:t>
      </w:r>
      <w:r>
        <w:rPr>
          <w:szCs w:val="24"/>
        </w:rPr>
        <w:t>ОСА</w:t>
      </w:r>
      <w:r w:rsidRPr="0017297E">
        <w:rPr>
          <w:szCs w:val="24"/>
        </w:rPr>
        <w:t xml:space="preserve"> акционеров может осуществляться дистанционно с помощью электронных либо иных технических средств, если при этом используются способы, позволяющие достоверно установить лицо, принимающее дистанционное участие в заседании, и предоставляющие такому лицу возможность участвовать в обсуждении вопросов повестки дня и голосовать по вопросам повестки дня, поставленным на голосование.</w:t>
      </w:r>
    </w:p>
    <w:p w:rsidR="0017297E" w:rsidRPr="0017297E" w:rsidRDefault="00715841" w:rsidP="00715841">
      <w:pPr>
        <w:pStyle w:val="ConsPlusNormal"/>
        <w:ind w:firstLine="540"/>
        <w:jc w:val="both"/>
      </w:pPr>
      <w:r>
        <w:t xml:space="preserve">2.5. </w:t>
      </w:r>
      <w:r w:rsidRPr="00715841">
        <w:t xml:space="preserve">Заседание ОСА </w:t>
      </w:r>
      <w:r w:rsidR="0017297E" w:rsidRPr="0017297E">
        <w:t xml:space="preserve">с дистанционным участием </w:t>
      </w:r>
      <w:r w:rsidR="0017297E" w:rsidRPr="00715841">
        <w:t>мо</w:t>
      </w:r>
      <w:r w:rsidRPr="00715841">
        <w:t>жет</w:t>
      </w:r>
      <w:r w:rsidR="0017297E" w:rsidRPr="00715841">
        <w:t xml:space="preserve"> </w:t>
      </w:r>
      <w:r w:rsidR="0017297E" w:rsidRPr="0017297E">
        <w:t xml:space="preserve">проводиться </w:t>
      </w:r>
      <w:r w:rsidRPr="00715841">
        <w:t xml:space="preserve">как </w:t>
      </w:r>
      <w:r w:rsidR="0017297E" w:rsidRPr="0017297E">
        <w:t>с возможностью присутствия в месте его проведения</w:t>
      </w:r>
      <w:r w:rsidRPr="00715841">
        <w:t xml:space="preserve">, так и без </w:t>
      </w:r>
      <w:r w:rsidR="0017297E" w:rsidRPr="0017297E">
        <w:t>определения места его проведения и возможности присутствия в этом месте</w:t>
      </w:r>
      <w:r>
        <w:rPr>
          <w:rStyle w:val="a9"/>
        </w:rPr>
        <w:footnoteReference w:id="5"/>
      </w:r>
      <w:r w:rsidR="0017297E" w:rsidRPr="0017297E">
        <w:t xml:space="preserve">. При проведении заседания </w:t>
      </w:r>
      <w:r w:rsidRPr="00715841">
        <w:t>ОСА</w:t>
      </w:r>
      <w:r w:rsidR="0017297E" w:rsidRPr="0017297E">
        <w:t xml:space="preserve"> с дистанционным участием должна обеспечиваться трансляция изображения и звука заседания в режиме реального времени, доступ к которой обеспечивается </w:t>
      </w:r>
      <w:r w:rsidRPr="00715841">
        <w:t>О</w:t>
      </w:r>
      <w:r w:rsidR="0017297E" w:rsidRPr="0017297E">
        <w:t xml:space="preserve">бществом всем лицам, имеющим право голоса при принятии решений </w:t>
      </w:r>
      <w:r w:rsidRPr="00715841">
        <w:t>О</w:t>
      </w:r>
      <w:r w:rsidR="0017297E" w:rsidRPr="0017297E">
        <w:t xml:space="preserve">бщим собранием акционеров (их представителям), зарегистрировавшимся для участия в данном заседании. </w:t>
      </w:r>
    </w:p>
    <w:p w:rsidR="00715841" w:rsidRDefault="00715841" w:rsidP="00715841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2.6. П</w:t>
      </w:r>
      <w:r w:rsidRPr="00715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проведении заседания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ОСА</w:t>
      </w:r>
      <w:r w:rsidRPr="00715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дистанционным участием лицам, имеющим право голоса при принятии решений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ОСА</w:t>
      </w:r>
      <w:r w:rsidRPr="00715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(их представителям), в режиме реального времени предоставляется доступ к информации о ходе голосования по всем или отдельным вопросам, предусмотренным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15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715841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бщества</w:t>
      </w:r>
      <w:r>
        <w:rPr>
          <w:rStyle w:val="a9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6"/>
      </w:r>
      <w:r w:rsidRPr="00715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15841" w:rsidRPr="00715841" w:rsidRDefault="00715841" w:rsidP="00715841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</w:t>
      </w:r>
      <w:r w:rsidRPr="00715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Общество должно хранить запись трансляции заседания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ОСА</w:t>
      </w:r>
      <w:r w:rsidRPr="00715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дистанционным участием вместе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715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ротоколом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ОСА</w:t>
      </w:r>
      <w:r w:rsidRPr="00715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срока их хранения.</w:t>
      </w:r>
    </w:p>
    <w:p w:rsidR="00BF2042" w:rsidRPr="00BF2042" w:rsidRDefault="00BF2042" w:rsidP="00BF2042">
      <w:pPr>
        <w:pStyle w:val="aa"/>
        <w:spacing w:before="0" w:beforeAutospacing="0" w:after="0" w:afterAutospacing="0" w:line="288" w:lineRule="atLeast"/>
        <w:ind w:firstLine="540"/>
        <w:jc w:val="both"/>
      </w:pPr>
      <w:r>
        <w:t xml:space="preserve">2.8. </w:t>
      </w:r>
      <w:r w:rsidRPr="00BF2042">
        <w:t xml:space="preserve">Заочное голосование для принятия решений </w:t>
      </w:r>
      <w:r>
        <w:t>ОСА</w:t>
      </w:r>
      <w:r w:rsidRPr="00BF2042">
        <w:t xml:space="preserve"> проводится посредством направления бюллетене</w:t>
      </w:r>
      <w:r>
        <w:t xml:space="preserve">й для голосования, в том числе </w:t>
      </w:r>
      <w:r w:rsidRPr="00BF2042">
        <w:t>с помощью электронных либо иных технических средств</w:t>
      </w:r>
      <w:r>
        <w:rPr>
          <w:rStyle w:val="a9"/>
        </w:rPr>
        <w:footnoteReference w:id="7"/>
      </w:r>
      <w:r w:rsidRPr="00BF2042">
        <w:t>.</w:t>
      </w:r>
    </w:p>
    <w:p w:rsidR="000A38CB" w:rsidRPr="000A38CB" w:rsidRDefault="000A38CB" w:rsidP="000A38C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 </w:t>
      </w:r>
      <w:r w:rsidRPr="000A3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ОСА</w:t>
      </w:r>
      <w:r w:rsidRPr="000A3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2624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</w:t>
      </w:r>
      <w:r w:rsidR="003A0A81" w:rsidRPr="0082624B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8262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пункт</w:t>
      </w:r>
      <w:r w:rsidR="00526AAE" w:rsidRPr="0082624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262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2.2. настоящего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r w:rsidRPr="000A3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могут приниматься только на заседании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ОСА</w:t>
      </w:r>
      <w:r w:rsidRPr="000A38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5141F" w:rsidRPr="0039625F" w:rsidRDefault="0039625F" w:rsidP="0039625F">
      <w:pPr>
        <w:pStyle w:val="aa"/>
        <w:spacing w:before="0" w:beforeAutospacing="0" w:after="0" w:afterAutospacing="0" w:line="288" w:lineRule="atLeast"/>
        <w:ind w:firstLine="540"/>
        <w:jc w:val="both"/>
        <w:rPr>
          <w:i/>
        </w:rPr>
      </w:pPr>
      <w:r w:rsidRPr="0039625F">
        <w:rPr>
          <w:i/>
          <w:color w:val="0070C0"/>
        </w:rPr>
        <w:t>Вариант 1:</w:t>
      </w:r>
      <w:r>
        <w:rPr>
          <w:i/>
        </w:rPr>
        <w:t xml:space="preserve"> </w:t>
      </w:r>
      <w:r w:rsidR="00F53082">
        <w:t>2.10</w:t>
      </w:r>
      <w:r w:rsidR="003A0A81">
        <w:t>.</w:t>
      </w:r>
      <w:r w:rsidR="00F53082">
        <w:t xml:space="preserve"> </w:t>
      </w:r>
      <w:r w:rsidR="000A38CB" w:rsidRPr="000A38CB">
        <w:t xml:space="preserve">Голосование на заседании </w:t>
      </w:r>
      <w:r w:rsidR="00F53082">
        <w:t>ОСА</w:t>
      </w:r>
      <w:r w:rsidR="000A38CB" w:rsidRPr="000A38CB">
        <w:t xml:space="preserve"> совмеща</w:t>
      </w:r>
      <w:r w:rsidR="0015141F">
        <w:t>ет</w:t>
      </w:r>
      <w:r w:rsidR="000A38CB" w:rsidRPr="000A38CB">
        <w:t>ся с заочным голосованием</w:t>
      </w:r>
      <w:r w:rsidR="00F53082">
        <w:rPr>
          <w:rStyle w:val="a9"/>
        </w:rPr>
        <w:footnoteReference w:id="8"/>
      </w:r>
      <w:r w:rsidR="000A38CB" w:rsidRPr="000A38CB">
        <w:t>.</w:t>
      </w:r>
      <w:r w:rsidR="0015141F">
        <w:t xml:space="preserve"> </w:t>
      </w:r>
    </w:p>
    <w:p w:rsidR="001D70B6" w:rsidRDefault="00B83D06" w:rsidP="001D70B6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D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заседания ОСА,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1D70B6" w:rsidRPr="001D7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ица, имеющие право голоса при принятии решений ОСА, могут реализовать право голоса по вопросам повестки дня путем заочного голосования </w:t>
      </w:r>
      <w:r w:rsidR="00526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(посредством направления бюллетеней для голосования) </w:t>
      </w:r>
      <w:r w:rsidR="001D70B6" w:rsidRPr="001D7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голосования на заседании </w:t>
      </w:r>
      <w:r w:rsidR="00526AA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ОСА</w:t>
      </w:r>
      <w:r w:rsidR="001D70B6" w:rsidRPr="001D70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D7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70B6" w:rsidRPr="001D7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бюллетеней для голосования заканчивается за </w:t>
      </w:r>
      <w:r w:rsidR="00526AAE">
        <w:rPr>
          <w:rFonts w:ascii="Times New Roman" w:eastAsia="Times New Roman" w:hAnsi="Times New Roman" w:cs="Times New Roman"/>
          <w:sz w:val="24"/>
          <w:szCs w:val="24"/>
          <w:lang w:eastAsia="ru-RU"/>
        </w:rPr>
        <w:t>2 (</w:t>
      </w:r>
      <w:r w:rsidR="001D70B6" w:rsidRPr="001D70B6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</w:t>
      </w:r>
      <w:r w:rsidR="00526AA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D70B6" w:rsidRPr="001D7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дня до даты проведения такого заседания.</w:t>
      </w:r>
      <w:r w:rsidR="001D7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70B6" w:rsidRPr="001D7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проголосовавшие заочно, вправе участвовать в заседании </w:t>
      </w:r>
      <w:r w:rsidR="00526AA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ОСА</w:t>
      </w:r>
      <w:r w:rsidR="001D70B6" w:rsidRPr="001D7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возможности голосования на нем.</w:t>
      </w:r>
    </w:p>
    <w:p w:rsidR="00B83D06" w:rsidRDefault="00B83D06" w:rsidP="00B83D06">
      <w:pPr>
        <w:pStyle w:val="aa"/>
        <w:spacing w:before="0" w:beforeAutospacing="0" w:after="0" w:afterAutospacing="0" w:line="288" w:lineRule="atLeast"/>
        <w:ind w:firstLine="540"/>
        <w:jc w:val="both"/>
      </w:pPr>
      <w:r w:rsidRPr="00B83D06">
        <w:rPr>
          <w:i/>
          <w:color w:val="0070C0"/>
        </w:rPr>
        <w:lastRenderedPageBreak/>
        <w:t>Вариант 2:</w:t>
      </w:r>
      <w:r w:rsidRPr="00B83D06">
        <w:rPr>
          <w:i/>
        </w:rPr>
        <w:t xml:space="preserve"> </w:t>
      </w:r>
      <w:r w:rsidRPr="00B83D06">
        <w:t>2.10.</w:t>
      </w:r>
      <w:r>
        <w:t xml:space="preserve"> Голосование на заседании ОСА может совмещаться с заочным голосованием.</w:t>
      </w:r>
    </w:p>
    <w:p w:rsidR="00B83D06" w:rsidRDefault="00B83D06" w:rsidP="00363B6F">
      <w:pPr>
        <w:pStyle w:val="ConsPlusNormal"/>
        <w:ind w:firstLine="540"/>
        <w:jc w:val="both"/>
      </w:pPr>
      <w:r>
        <w:t>При проведении заседания ОСА, голосование на котором совмещается с заочным голосованием, лица, имеющие право голоса при принятии решений общим собранием акционеров, могут реализовать право голоса по вопросам повестки дня путем заочного голосования или голосования на заседании ОСА.</w:t>
      </w:r>
    </w:p>
    <w:p w:rsidR="00B83D06" w:rsidRDefault="00B83D06" w:rsidP="00363B6F">
      <w:pPr>
        <w:pStyle w:val="ConsPlusNormal"/>
        <w:ind w:firstLine="540"/>
        <w:jc w:val="both"/>
      </w:pPr>
      <w:r>
        <w:t>Прием бюллетеней для голосования при заочном голосовании, совмещаемом с голосованием на заседании ОСА, заканчивается за 2 (два) дня до даты проведения такого заседания.</w:t>
      </w:r>
    </w:p>
    <w:p w:rsidR="00B83D06" w:rsidRDefault="00B83D06" w:rsidP="00363B6F">
      <w:pPr>
        <w:pStyle w:val="ConsPlusNormal"/>
        <w:ind w:firstLine="540"/>
        <w:jc w:val="both"/>
      </w:pPr>
      <w:r>
        <w:t>Лица, проголосовавшие заочно, вправе участвовать в заседании ОСА без возможности голосования на нем.</w:t>
      </w:r>
    </w:p>
    <w:p w:rsidR="000A38CB" w:rsidRPr="000A38CB" w:rsidRDefault="00526AAE" w:rsidP="000A38C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2.11. Способ принятия решений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ОСА</w:t>
      </w:r>
      <w:r w:rsidRPr="00526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(заседание или заочное голосование) определяется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Советом директоров Общества</w:t>
      </w:r>
      <w:r w:rsidRPr="00526AA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в случаях, предусмотренных законодательством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526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A0A81">
        <w:t>–</w:t>
      </w:r>
      <w:r w:rsidRPr="00526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лицами, требующими проведения внеочередного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заседания или заочного голосования ОСА</w:t>
      </w:r>
      <w:r w:rsidRPr="00526AAE">
        <w:rPr>
          <w:rFonts w:ascii="Times New Roman" w:eastAsia="Times New Roman" w:hAnsi="Times New Roman" w:cs="Times New Roman"/>
          <w:sz w:val="24"/>
          <w:szCs w:val="24"/>
          <w:lang w:eastAsia="ru-RU"/>
        </w:rPr>
        <w:t>, с учетом требований п. 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526AAE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настоящего Положения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5E43" w:rsidRDefault="00445E43" w:rsidP="000A38CB">
      <w:pPr>
        <w:spacing w:after="0" w:line="288" w:lineRule="atLeast"/>
        <w:ind w:firstLine="540"/>
        <w:jc w:val="both"/>
        <w:rPr>
          <w:rFonts w:ascii="Times New Roman" w:hAnsi="Times New Roman" w:cs="Times New Roman"/>
          <w:i/>
          <w:color w:val="0070C0"/>
        </w:rPr>
      </w:pPr>
    </w:p>
    <w:p w:rsidR="0082624B" w:rsidRPr="000A38CB" w:rsidRDefault="0082624B" w:rsidP="000A38C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1DF" w:rsidRPr="00363B6F" w:rsidRDefault="00363B6F" w:rsidP="00363B6F">
      <w:pPr>
        <w:pStyle w:val="ConsPlusNormal"/>
        <w:ind w:firstLine="540"/>
        <w:jc w:val="center"/>
        <w:rPr>
          <w:caps/>
        </w:rPr>
      </w:pPr>
      <w:r w:rsidRPr="00363B6F">
        <w:rPr>
          <w:caps/>
        </w:rPr>
        <w:t>3. Сроки, место и время проведения заседания Общего собрания акционеров или</w:t>
      </w:r>
      <w:r>
        <w:rPr>
          <w:caps/>
        </w:rPr>
        <w:t xml:space="preserve"> заочного голосования</w:t>
      </w:r>
    </w:p>
    <w:p w:rsidR="005841DF" w:rsidRDefault="005841DF" w:rsidP="00666CB2">
      <w:pPr>
        <w:pStyle w:val="ConsPlusNormal"/>
        <w:ind w:firstLine="540"/>
        <w:jc w:val="both"/>
        <w:rPr>
          <w:szCs w:val="24"/>
        </w:rPr>
      </w:pPr>
    </w:p>
    <w:p w:rsidR="005841DF" w:rsidRDefault="00363B6F" w:rsidP="00666CB2">
      <w:pPr>
        <w:pStyle w:val="ConsPlusNormal"/>
        <w:ind w:firstLine="540"/>
        <w:jc w:val="both"/>
      </w:pPr>
      <w:r>
        <w:t>3.1. Годовое заседание ОСА Общества должно быть проведено в срок не ранее чем через 2 (два) месяца и не позднее чем через 6 (шесть) месяцев после окончания отчетного года. Дата проведения годового заседания ОСА определя</w:t>
      </w:r>
      <w:r w:rsidR="00A50B58">
        <w:t>ется решением Совета директоров</w:t>
      </w:r>
      <w:r w:rsidR="00A50B58">
        <w:rPr>
          <w:rStyle w:val="a9"/>
        </w:rPr>
        <w:footnoteReference w:id="9"/>
      </w:r>
      <w:r w:rsidR="00A50B58">
        <w:t xml:space="preserve">. </w:t>
      </w:r>
    </w:p>
    <w:p w:rsidR="005062D8" w:rsidRDefault="005062D8" w:rsidP="00666CB2">
      <w:pPr>
        <w:pStyle w:val="ConsPlusNormal"/>
        <w:ind w:firstLine="540"/>
        <w:jc w:val="both"/>
      </w:pPr>
      <w:r>
        <w:t>3.2. Внеочередное заседание ОСА или заочное голосование, созываемое по требованию аудиторской организации Общества или акционеров (акционера), являющихся владельцами не менее чем 10 % голосующих акций Общества, должно быть проведено в течение 40 календарных дней с момента представления требования о проведении внеочередного заседания ОСА или заочного голосования. Если предполагаемая повестка дня внеочередного заседания ОСА содержит вопрос об избрании Совета директоров, то такое заседание должно быть проведено в течение 70 календарных дней с даты представления соответствующего требования или принятия Советом директоров решения о его проведении.</w:t>
      </w:r>
    </w:p>
    <w:p w:rsidR="005062D8" w:rsidRDefault="00D42B02" w:rsidP="00666CB2">
      <w:pPr>
        <w:pStyle w:val="ConsPlusNormal"/>
        <w:ind w:firstLine="540"/>
        <w:jc w:val="both"/>
      </w:pPr>
      <w:r>
        <w:t>3.3. Внеочередное заседание ОСА или заочное голосование, проводимое по инициативе Совета директоров либо в иных установленных законодательством Российской Федерации случаях, помимо указанных в п. 3.2. настоящего Положения, когда Совет директоров обязан принять решение о проведении заседания или заочного голосования, проводится в срок, определяемый Советом директоров с учетом требований законодательства Российской Федерации и Устава Общества, установленных для таких случаев.</w:t>
      </w:r>
    </w:p>
    <w:p w:rsidR="00D42B02" w:rsidRDefault="00D42B02" w:rsidP="00666CB2">
      <w:pPr>
        <w:pStyle w:val="ConsPlusNormal"/>
        <w:ind w:firstLine="540"/>
        <w:jc w:val="both"/>
      </w:pPr>
      <w:r>
        <w:t>3.4. Совет директоров при принятии решения о способе принятия решений ОСА (заседание или заочное голосование), дате и времени проведения заседания, дате окончания приема бюллетеней для голосования при заочном голосовании, месте проведения заседания (в случае проведения заседания с возможностью присутствия в месте его проведения), возможности проведения заседания с дистанционным участием, должен стремиться обеспечить соблюдение баланса интересов Общества и его акционеров. Не допускается, чтобы установленное место и время проведения заседания ОСА создавали большинству акционеров значительные трудности для их присутствия на заседании либо делали такое присутствие невозможным.</w:t>
      </w:r>
    </w:p>
    <w:p w:rsidR="00D42B02" w:rsidRDefault="00D42B02" w:rsidP="00666CB2">
      <w:pPr>
        <w:pStyle w:val="ConsPlusNormal"/>
        <w:ind w:firstLine="540"/>
        <w:jc w:val="both"/>
      </w:pPr>
    </w:p>
    <w:p w:rsidR="00D42B02" w:rsidRDefault="00D42B02" w:rsidP="00666CB2">
      <w:pPr>
        <w:pStyle w:val="ConsPlusNormal"/>
        <w:ind w:firstLine="540"/>
        <w:jc w:val="both"/>
        <w:rPr>
          <w:szCs w:val="24"/>
        </w:rPr>
      </w:pPr>
    </w:p>
    <w:p w:rsidR="00666CB2" w:rsidRPr="00AB0C7F" w:rsidRDefault="00D42B02" w:rsidP="00667D0D">
      <w:pPr>
        <w:pStyle w:val="ConsPlusNormal"/>
        <w:ind w:firstLine="540"/>
        <w:jc w:val="center"/>
        <w:rPr>
          <w:szCs w:val="24"/>
        </w:rPr>
      </w:pPr>
      <w:r w:rsidRPr="00D42B02">
        <w:t xml:space="preserve">4. </w:t>
      </w:r>
      <w:r w:rsidRPr="00AB0C7F">
        <w:t>РАБОЧИЕ ОРГАНЫ ОБЩЕГО СОБРАНИЯ АКЦИОНЕРОВ</w:t>
      </w:r>
    </w:p>
    <w:p w:rsidR="00D42B02" w:rsidRPr="00DB5ACA" w:rsidRDefault="00D42B02" w:rsidP="00666CB2">
      <w:pPr>
        <w:pStyle w:val="ConsPlusNormal"/>
        <w:ind w:firstLine="540"/>
        <w:jc w:val="both"/>
        <w:rPr>
          <w:color w:val="FF0000"/>
          <w:szCs w:val="24"/>
        </w:rPr>
      </w:pPr>
    </w:p>
    <w:p w:rsidR="00D42B02" w:rsidRDefault="00AB0C7F" w:rsidP="00666CB2">
      <w:pPr>
        <w:pStyle w:val="ConsPlusNormal"/>
        <w:ind w:firstLine="540"/>
        <w:jc w:val="both"/>
      </w:pPr>
      <w:r>
        <w:t>4.1. Рабочими органами</w:t>
      </w:r>
      <w:r w:rsidR="00D42B02">
        <w:t xml:space="preserve"> ОСА, в том числе проводимого с дистанционным участием являются председатель ОСА, счетная комиссия</w:t>
      </w:r>
      <w:r w:rsidR="00594786">
        <w:rPr>
          <w:rStyle w:val="a9"/>
        </w:rPr>
        <w:footnoteReference w:id="10"/>
      </w:r>
      <w:r w:rsidR="00D42B02">
        <w:t xml:space="preserve"> и секретарь ОСА.  </w:t>
      </w:r>
    </w:p>
    <w:p w:rsidR="004A7B7C" w:rsidRDefault="00D42B02" w:rsidP="00666CB2">
      <w:pPr>
        <w:pStyle w:val="ConsPlusNormal"/>
        <w:ind w:firstLine="540"/>
        <w:jc w:val="both"/>
      </w:pPr>
      <w:r>
        <w:t xml:space="preserve">4.2. Председателем ОСА является Председатель Совета директоров, </w:t>
      </w:r>
      <w:r w:rsidR="004A7B7C">
        <w:t xml:space="preserve">а в случае его отсутствия – </w:t>
      </w:r>
      <w:r>
        <w:t xml:space="preserve"> его заместител</w:t>
      </w:r>
      <w:r w:rsidR="004A7B7C">
        <w:t>ь</w:t>
      </w:r>
      <w:r w:rsidR="004A7B7C">
        <w:rPr>
          <w:rStyle w:val="a9"/>
        </w:rPr>
        <w:footnoteReference w:id="11"/>
      </w:r>
      <w:r>
        <w:t xml:space="preserve"> или один из членов </w:t>
      </w:r>
      <w:r w:rsidR="004A7B7C">
        <w:t>Совета директоров</w:t>
      </w:r>
      <w:r>
        <w:t xml:space="preserve"> по решению </w:t>
      </w:r>
      <w:r w:rsidR="004A7B7C">
        <w:t>Совета директоров Общества</w:t>
      </w:r>
      <w:r>
        <w:t xml:space="preserve">. </w:t>
      </w:r>
    </w:p>
    <w:p w:rsidR="004A7B7C" w:rsidRDefault="00D42B02" w:rsidP="00666CB2">
      <w:pPr>
        <w:pStyle w:val="ConsPlusNormal"/>
        <w:ind w:firstLine="540"/>
        <w:jc w:val="both"/>
      </w:pPr>
      <w:r>
        <w:t xml:space="preserve">Председатель </w:t>
      </w:r>
      <w:r w:rsidR="004A7B7C">
        <w:t>ОСА</w:t>
      </w:r>
      <w:r>
        <w:t>:</w:t>
      </w:r>
    </w:p>
    <w:p w:rsidR="004A7B7C" w:rsidRDefault="00D42B02" w:rsidP="004A7B7C">
      <w:pPr>
        <w:pStyle w:val="ConsPlusNormal"/>
        <w:numPr>
          <w:ilvl w:val="0"/>
          <w:numId w:val="1"/>
        </w:numPr>
        <w:ind w:left="851" w:hanging="284"/>
        <w:jc w:val="both"/>
      </w:pPr>
      <w:r>
        <w:t xml:space="preserve">объявляет об открытии и закрытии заседания </w:t>
      </w:r>
      <w:r w:rsidR="004A7B7C">
        <w:t>ОСА</w:t>
      </w:r>
      <w:r>
        <w:t xml:space="preserve">; </w:t>
      </w:r>
    </w:p>
    <w:p w:rsidR="004A7B7C" w:rsidRDefault="00D42B02" w:rsidP="004A7B7C">
      <w:pPr>
        <w:pStyle w:val="ConsPlusNormal"/>
        <w:numPr>
          <w:ilvl w:val="0"/>
          <w:numId w:val="1"/>
        </w:numPr>
        <w:ind w:left="851" w:hanging="284"/>
        <w:jc w:val="both"/>
      </w:pPr>
      <w:r>
        <w:t xml:space="preserve">доводит до участников заседания порядок его ведения (регламент заседания </w:t>
      </w:r>
      <w:r w:rsidR="004A7B7C">
        <w:t>ОСА</w:t>
      </w:r>
      <w:r>
        <w:t xml:space="preserve">), повестку дня </w:t>
      </w:r>
      <w:r w:rsidR="004A7B7C">
        <w:t>ОСА</w:t>
      </w:r>
      <w:r>
        <w:t>;</w:t>
      </w:r>
    </w:p>
    <w:p w:rsidR="004A7B7C" w:rsidRDefault="00D42B02" w:rsidP="004A7B7C">
      <w:pPr>
        <w:pStyle w:val="ConsPlusNormal"/>
        <w:numPr>
          <w:ilvl w:val="0"/>
          <w:numId w:val="1"/>
        </w:numPr>
        <w:ind w:left="851" w:hanging="284"/>
        <w:jc w:val="both"/>
      </w:pPr>
      <w:r>
        <w:t>ведет заседание, контролирует соблюдение регламента заседания Общего собрания;</w:t>
      </w:r>
    </w:p>
    <w:p w:rsidR="004A7B7C" w:rsidRDefault="00D42B02" w:rsidP="004A7B7C">
      <w:pPr>
        <w:pStyle w:val="ConsPlusNormal"/>
        <w:numPr>
          <w:ilvl w:val="0"/>
          <w:numId w:val="1"/>
        </w:numPr>
        <w:ind w:left="851" w:hanging="284"/>
        <w:jc w:val="both"/>
      </w:pPr>
      <w:r>
        <w:t xml:space="preserve">обеспечивает соблюдение повестки дня заседания Общего собрания; </w:t>
      </w:r>
    </w:p>
    <w:p w:rsidR="004A7B7C" w:rsidRDefault="00D42B02" w:rsidP="004A7B7C">
      <w:pPr>
        <w:pStyle w:val="ConsPlusNormal"/>
        <w:numPr>
          <w:ilvl w:val="0"/>
          <w:numId w:val="1"/>
        </w:numPr>
        <w:ind w:left="851" w:hanging="284"/>
        <w:jc w:val="both"/>
      </w:pPr>
      <w:r>
        <w:t xml:space="preserve">по завершении обсуждения всех вопросов повестки дня объявляет о начале голосования по ним; </w:t>
      </w:r>
    </w:p>
    <w:p w:rsidR="00D42B02" w:rsidRDefault="00D42B02" w:rsidP="004A7B7C">
      <w:pPr>
        <w:pStyle w:val="ConsPlusNormal"/>
        <w:numPr>
          <w:ilvl w:val="0"/>
          <w:numId w:val="1"/>
        </w:numPr>
        <w:ind w:left="851" w:hanging="284"/>
        <w:jc w:val="both"/>
        <w:rPr>
          <w:szCs w:val="24"/>
        </w:rPr>
      </w:pPr>
      <w:r>
        <w:t xml:space="preserve">подписывает </w:t>
      </w:r>
      <w:r w:rsidR="004A7B7C">
        <w:t>П</w:t>
      </w:r>
      <w:r>
        <w:t xml:space="preserve">ротокол </w:t>
      </w:r>
      <w:r w:rsidR="004A7B7C">
        <w:t>ОСА</w:t>
      </w:r>
      <w:r>
        <w:t xml:space="preserve"> и отчет об итогах голосования.</w:t>
      </w:r>
    </w:p>
    <w:p w:rsidR="00594786" w:rsidRDefault="00774302" w:rsidP="00666CB2">
      <w:pPr>
        <w:pStyle w:val="ConsPlusNormal"/>
        <w:ind w:firstLine="540"/>
        <w:jc w:val="both"/>
      </w:pPr>
      <w:r w:rsidRPr="00FD4FD5">
        <w:rPr>
          <w:i/>
          <w:color w:val="0070C0"/>
        </w:rPr>
        <w:t>Вариант 1.</w:t>
      </w:r>
      <w:r>
        <w:t xml:space="preserve"> </w:t>
      </w:r>
      <w:r w:rsidR="00667D0D">
        <w:t xml:space="preserve">4.3. Функции счетной комиссии на ОСА осуществляет регистратор, осуществляющий ведение реестра акционеров Общества (далее – регистратор) на основании заключенного с </w:t>
      </w:r>
      <w:r w:rsidR="00594786">
        <w:t xml:space="preserve">Обществом </w:t>
      </w:r>
      <w:r w:rsidR="00667D0D">
        <w:t xml:space="preserve">договора. Счетная комиссия состоит из уполномоченных регистратором лиц из числа его работников. </w:t>
      </w:r>
    </w:p>
    <w:p w:rsidR="00732A42" w:rsidRPr="00732A42" w:rsidRDefault="00774302" w:rsidP="00732A42">
      <w:pPr>
        <w:pStyle w:val="aa"/>
        <w:spacing w:before="0" w:beforeAutospacing="0" w:after="0" w:afterAutospacing="0" w:line="288" w:lineRule="atLeast"/>
        <w:ind w:firstLine="540"/>
        <w:jc w:val="both"/>
      </w:pPr>
      <w:r w:rsidRPr="00FD4FD5">
        <w:rPr>
          <w:i/>
          <w:color w:val="0070C0"/>
        </w:rPr>
        <w:t xml:space="preserve">Вариант 2. </w:t>
      </w:r>
      <w:r w:rsidRPr="00774302">
        <w:t xml:space="preserve">4.3. Счетная </w:t>
      </w:r>
      <w:r>
        <w:t xml:space="preserve">комиссия Общества избирается </w:t>
      </w:r>
      <w:r w:rsidR="00732A42">
        <w:t xml:space="preserve">ОСА </w:t>
      </w:r>
      <w:r>
        <w:t xml:space="preserve">в составе </w:t>
      </w:r>
      <w:r w:rsidR="00732A42">
        <w:t>не менее трех</w:t>
      </w:r>
      <w:r w:rsidR="00DB5ACA">
        <w:t xml:space="preserve"> человек</w:t>
      </w:r>
      <w:r w:rsidR="00732A42">
        <w:t xml:space="preserve">. </w:t>
      </w:r>
      <w:r w:rsidR="00732A42" w:rsidRPr="00732A42">
        <w:t xml:space="preserve">В счетную комиссию не могут входить члены </w:t>
      </w:r>
      <w:r w:rsidR="00732A42">
        <w:t>Совета директоров</w:t>
      </w:r>
      <w:r w:rsidR="00732A42" w:rsidRPr="00732A42">
        <w:t>, чл</w:t>
      </w:r>
      <w:r w:rsidR="000B73BE">
        <w:t>ены Р</w:t>
      </w:r>
      <w:r w:rsidR="00732A42">
        <w:t>евизионной комиссии</w:t>
      </w:r>
      <w:r w:rsidR="00732A42" w:rsidRPr="00732A42">
        <w:t>, члены коллеги</w:t>
      </w:r>
      <w:r w:rsidR="00732A42">
        <w:t>ального исполнительного органа О</w:t>
      </w:r>
      <w:r w:rsidR="00732A42" w:rsidRPr="00732A42">
        <w:t xml:space="preserve">бщества, единоличный </w:t>
      </w:r>
      <w:r w:rsidR="00732A42">
        <w:t>исполнительный орган О</w:t>
      </w:r>
      <w:r w:rsidR="00732A42" w:rsidRPr="00732A42">
        <w:t>бщества, а равно управляющая организация или управляющий, а также лица, выдвигаемые кандидатами на эти должности.</w:t>
      </w:r>
      <w:r w:rsidR="00732A42">
        <w:t xml:space="preserve"> </w:t>
      </w:r>
      <w:r w:rsidR="00732A42" w:rsidRPr="00732A42">
        <w:t>В случае, если срок полномочий счетной комиссии истек либо количество ее членов стало менее трех, а также в случае явки для исполнения своих обязанностей менее трех членов счетной комиссии</w:t>
      </w:r>
      <w:r w:rsidR="00023989">
        <w:t>,</w:t>
      </w:r>
      <w:r w:rsidR="00732A42" w:rsidRPr="00732A42">
        <w:t xml:space="preserve"> для осуществления функций счетной комиссии может быть привлечен регистратор.</w:t>
      </w:r>
    </w:p>
    <w:p w:rsidR="00594786" w:rsidRDefault="00667D0D" w:rsidP="00666CB2">
      <w:pPr>
        <w:pStyle w:val="ConsPlusNormal"/>
        <w:ind w:firstLine="540"/>
        <w:jc w:val="both"/>
      </w:pPr>
      <w:r>
        <w:t xml:space="preserve">Счетная комиссия: </w:t>
      </w:r>
    </w:p>
    <w:p w:rsidR="00594786" w:rsidRDefault="00667D0D" w:rsidP="00594786">
      <w:pPr>
        <w:pStyle w:val="aa"/>
        <w:numPr>
          <w:ilvl w:val="0"/>
          <w:numId w:val="2"/>
        </w:numPr>
        <w:spacing w:before="0" w:beforeAutospacing="0" w:after="0" w:afterAutospacing="0" w:line="288" w:lineRule="atLeast"/>
        <w:ind w:left="851" w:hanging="284"/>
        <w:jc w:val="both"/>
      </w:pPr>
      <w:r>
        <w:t xml:space="preserve">проверяет полномочия </w:t>
      </w:r>
      <w:r w:rsidR="00594786">
        <w:t xml:space="preserve">лиц, </w:t>
      </w:r>
      <w:r w:rsidR="00594786" w:rsidRPr="00594786">
        <w:t xml:space="preserve">участвующих в заседании </w:t>
      </w:r>
      <w:r w:rsidR="00594786">
        <w:t>ОСА</w:t>
      </w:r>
      <w:r w:rsidR="00594786" w:rsidRPr="00594786">
        <w:t xml:space="preserve"> или заочном голосовании</w:t>
      </w:r>
      <w:r w:rsidR="00594786">
        <w:t>;</w:t>
      </w:r>
    </w:p>
    <w:p w:rsidR="00594786" w:rsidRPr="00594786" w:rsidRDefault="00594786" w:rsidP="00594786">
      <w:pPr>
        <w:pStyle w:val="ac"/>
        <w:numPr>
          <w:ilvl w:val="0"/>
          <w:numId w:val="2"/>
        </w:numPr>
        <w:spacing w:after="0" w:line="288" w:lineRule="atLeast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78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регистрирует лиц, участвующих в заседании ОСА;</w:t>
      </w:r>
    </w:p>
    <w:p w:rsidR="00594786" w:rsidRDefault="00667D0D" w:rsidP="00594786">
      <w:pPr>
        <w:pStyle w:val="ConsPlusNormal"/>
        <w:numPr>
          <w:ilvl w:val="0"/>
          <w:numId w:val="2"/>
        </w:numPr>
        <w:ind w:left="851" w:hanging="284"/>
        <w:jc w:val="both"/>
      </w:pPr>
      <w:r>
        <w:t xml:space="preserve">определяет кворум для принятия решений </w:t>
      </w:r>
      <w:r w:rsidR="00594786">
        <w:t>ОСА</w:t>
      </w:r>
      <w:r>
        <w:t>;</w:t>
      </w:r>
    </w:p>
    <w:p w:rsidR="00594786" w:rsidRDefault="00667D0D" w:rsidP="00594786">
      <w:pPr>
        <w:pStyle w:val="ConsPlusNormal"/>
        <w:numPr>
          <w:ilvl w:val="0"/>
          <w:numId w:val="2"/>
        </w:numPr>
        <w:ind w:left="851" w:hanging="284"/>
        <w:jc w:val="both"/>
      </w:pPr>
      <w:r>
        <w:t xml:space="preserve">разъясняет вопросы, возникающие в связи с реализацией акционерами (их представителями) права голоса по вопросам повестки дня </w:t>
      </w:r>
      <w:r w:rsidR="00594786">
        <w:t>ОСА</w:t>
      </w:r>
      <w:r>
        <w:t xml:space="preserve">; </w:t>
      </w:r>
    </w:p>
    <w:p w:rsidR="00594786" w:rsidRDefault="00667D0D" w:rsidP="00594786">
      <w:pPr>
        <w:pStyle w:val="ConsPlusNormal"/>
        <w:numPr>
          <w:ilvl w:val="0"/>
          <w:numId w:val="2"/>
        </w:numPr>
        <w:ind w:left="851" w:hanging="284"/>
        <w:jc w:val="both"/>
      </w:pPr>
      <w:r>
        <w:t>разъясняет порядок голосования по вопросам, выносимым на голосование;</w:t>
      </w:r>
    </w:p>
    <w:p w:rsidR="00594786" w:rsidRDefault="00667D0D" w:rsidP="00594786">
      <w:pPr>
        <w:pStyle w:val="ConsPlusNormal"/>
        <w:numPr>
          <w:ilvl w:val="0"/>
          <w:numId w:val="2"/>
        </w:numPr>
        <w:ind w:left="851" w:hanging="284"/>
        <w:jc w:val="both"/>
      </w:pPr>
      <w:r>
        <w:t xml:space="preserve">обеспечивает установленный порядок голосования и права акционеров </w:t>
      </w:r>
      <w:r w:rsidR="00594786">
        <w:t>Обществ</w:t>
      </w:r>
      <w:r>
        <w:t xml:space="preserve">а на участие в голосовании; </w:t>
      </w:r>
    </w:p>
    <w:p w:rsidR="00594786" w:rsidRDefault="00667D0D" w:rsidP="00594786">
      <w:pPr>
        <w:pStyle w:val="ConsPlusNormal"/>
        <w:numPr>
          <w:ilvl w:val="0"/>
          <w:numId w:val="2"/>
        </w:numPr>
        <w:ind w:left="851" w:hanging="284"/>
        <w:jc w:val="both"/>
      </w:pPr>
      <w:r>
        <w:t>подсчитывает голоса и подводит итоги голосования, составляет</w:t>
      </w:r>
      <w:r w:rsidR="00594786">
        <w:t xml:space="preserve"> протокол об итогах голосования;</w:t>
      </w:r>
    </w:p>
    <w:p w:rsidR="00D42B02" w:rsidRDefault="00594786" w:rsidP="00594786">
      <w:pPr>
        <w:pStyle w:val="ConsPlusNormal"/>
        <w:numPr>
          <w:ilvl w:val="0"/>
          <w:numId w:val="2"/>
        </w:numPr>
        <w:ind w:left="851" w:hanging="284"/>
        <w:jc w:val="both"/>
        <w:rPr>
          <w:szCs w:val="24"/>
        </w:rPr>
      </w:pPr>
      <w:r>
        <w:t>передает в архив бюллетени для голосования,</w:t>
      </w:r>
      <w:r w:rsidR="00667D0D">
        <w:t xml:space="preserve"> а также выполняет иные функции, ус</w:t>
      </w:r>
      <w:r>
        <w:t>тановленные законодательством Российской Федерации.</w:t>
      </w:r>
    </w:p>
    <w:p w:rsidR="00E60853" w:rsidRDefault="00E60853" w:rsidP="00666CB2">
      <w:pPr>
        <w:pStyle w:val="ConsPlusNormal"/>
        <w:ind w:firstLine="540"/>
        <w:jc w:val="both"/>
      </w:pPr>
      <w:r w:rsidRPr="00FD4FD5">
        <w:rPr>
          <w:i/>
          <w:color w:val="0070C0"/>
          <w:szCs w:val="24"/>
        </w:rPr>
        <w:t>Вариант 1.</w:t>
      </w:r>
      <w:r w:rsidRPr="00E60853">
        <w:rPr>
          <w:color w:val="0070C0"/>
          <w:szCs w:val="24"/>
        </w:rPr>
        <w:t xml:space="preserve"> </w:t>
      </w:r>
      <w:r w:rsidR="00732A42">
        <w:rPr>
          <w:szCs w:val="24"/>
        </w:rPr>
        <w:t>4.</w:t>
      </w:r>
      <w:r>
        <w:rPr>
          <w:szCs w:val="24"/>
        </w:rPr>
        <w:t>4</w:t>
      </w:r>
      <w:r w:rsidR="00732A42">
        <w:rPr>
          <w:szCs w:val="24"/>
        </w:rPr>
        <w:t xml:space="preserve">. </w:t>
      </w:r>
      <w:r>
        <w:t>Секретарь ОСА назначается председателем ОСА</w:t>
      </w:r>
      <w:r>
        <w:rPr>
          <w:rStyle w:val="a9"/>
        </w:rPr>
        <w:footnoteReference w:id="12"/>
      </w:r>
      <w:r>
        <w:t xml:space="preserve">. </w:t>
      </w:r>
    </w:p>
    <w:p w:rsidR="00E60853" w:rsidRDefault="00E60853" w:rsidP="00666CB2">
      <w:pPr>
        <w:pStyle w:val="ConsPlusNormal"/>
        <w:ind w:firstLine="540"/>
        <w:jc w:val="both"/>
      </w:pPr>
      <w:r w:rsidRPr="00FD4FD5">
        <w:rPr>
          <w:i/>
          <w:color w:val="0070C0"/>
        </w:rPr>
        <w:t>Вариант 2.</w:t>
      </w:r>
      <w:r>
        <w:t xml:space="preserve"> 4.4. Функции секретаря ОСА выполняет Корпоративный секретарь Общества.</w:t>
      </w:r>
    </w:p>
    <w:p w:rsidR="00E60853" w:rsidRDefault="00E60853" w:rsidP="00666CB2">
      <w:pPr>
        <w:pStyle w:val="ConsPlusNormal"/>
        <w:ind w:firstLine="540"/>
        <w:jc w:val="both"/>
      </w:pPr>
      <w:r>
        <w:t xml:space="preserve">Секретарь </w:t>
      </w:r>
      <w:r w:rsidR="0082624B">
        <w:t>ОСА</w:t>
      </w:r>
      <w:r>
        <w:t>:</w:t>
      </w:r>
    </w:p>
    <w:p w:rsidR="00E60853" w:rsidRDefault="00E60853" w:rsidP="00E60853">
      <w:pPr>
        <w:pStyle w:val="ConsPlusNormal"/>
        <w:numPr>
          <w:ilvl w:val="0"/>
          <w:numId w:val="3"/>
        </w:numPr>
        <w:ind w:left="851" w:hanging="284"/>
        <w:jc w:val="both"/>
      </w:pPr>
      <w:r>
        <w:t xml:space="preserve">взаимодействует с председателем ОСА, в том числе по регламенту проведения его </w:t>
      </w:r>
      <w:r>
        <w:lastRenderedPageBreak/>
        <w:t xml:space="preserve">заседания; </w:t>
      </w:r>
    </w:p>
    <w:p w:rsidR="00E60853" w:rsidRDefault="00E60853" w:rsidP="00E60853">
      <w:pPr>
        <w:pStyle w:val="ConsPlusNormal"/>
        <w:numPr>
          <w:ilvl w:val="0"/>
          <w:numId w:val="3"/>
        </w:numPr>
        <w:ind w:left="851" w:hanging="284"/>
        <w:jc w:val="both"/>
      </w:pPr>
      <w:r>
        <w:t>предоставляет слово лицам, желающим выступить на заседании, и вправе прервать выступление и/или лишить выступающего слова, если тот нарушает регламент заседания ОСА, в том числе превышает отведенный срок для выступления либо высказывается не по вопросам повестки дня заседания;</w:t>
      </w:r>
    </w:p>
    <w:p w:rsidR="00E60853" w:rsidRDefault="00E60853" w:rsidP="00E60853">
      <w:pPr>
        <w:pStyle w:val="ConsPlusNormal"/>
        <w:numPr>
          <w:ilvl w:val="0"/>
          <w:numId w:val="3"/>
        </w:numPr>
        <w:ind w:left="851" w:hanging="284"/>
        <w:jc w:val="both"/>
      </w:pPr>
      <w:r>
        <w:t xml:space="preserve">принимает меры по поддержанию и восстановлению порядка на заседании; </w:t>
      </w:r>
    </w:p>
    <w:p w:rsidR="00E60853" w:rsidRDefault="00E60853" w:rsidP="00E60853">
      <w:pPr>
        <w:pStyle w:val="ConsPlusNormal"/>
        <w:numPr>
          <w:ilvl w:val="0"/>
          <w:numId w:val="3"/>
        </w:numPr>
        <w:ind w:left="851" w:hanging="284"/>
        <w:jc w:val="both"/>
      </w:pPr>
      <w:r>
        <w:t xml:space="preserve">обеспечивает видеозапись/звукозапись/стенографирование заседания ОСА; </w:t>
      </w:r>
    </w:p>
    <w:p w:rsidR="00D42B02" w:rsidRDefault="00E60853" w:rsidP="00E60853">
      <w:pPr>
        <w:pStyle w:val="ConsPlusNormal"/>
        <w:numPr>
          <w:ilvl w:val="0"/>
          <w:numId w:val="3"/>
        </w:numPr>
        <w:ind w:left="851" w:hanging="284"/>
        <w:jc w:val="both"/>
      </w:pPr>
      <w:r>
        <w:t>подписывает протокол ОСА и отчет об итогах голосования.</w:t>
      </w:r>
    </w:p>
    <w:p w:rsidR="00E60853" w:rsidRDefault="00E60853" w:rsidP="00666CB2">
      <w:pPr>
        <w:pStyle w:val="ConsPlusNormal"/>
        <w:ind w:firstLine="540"/>
        <w:jc w:val="both"/>
      </w:pPr>
    </w:p>
    <w:p w:rsidR="00E60853" w:rsidRPr="00FD4FD5" w:rsidRDefault="00FD4FD5" w:rsidP="00FD4FD5">
      <w:pPr>
        <w:pStyle w:val="ConsPlusNormal"/>
        <w:jc w:val="center"/>
        <w:outlineLvl w:val="0"/>
        <w:rPr>
          <w:caps/>
        </w:rPr>
      </w:pPr>
      <w:r w:rsidRPr="00FD4FD5">
        <w:rPr>
          <w:caps/>
        </w:rPr>
        <w:t>5. Предложения в повестку дня заседания Общего собрания акционеров или заочного голосования</w:t>
      </w:r>
    </w:p>
    <w:p w:rsidR="00FD4FD5" w:rsidRDefault="00FD4FD5" w:rsidP="00FD4FD5">
      <w:pPr>
        <w:pStyle w:val="ConsPlusNormal"/>
        <w:ind w:firstLine="540"/>
        <w:jc w:val="both"/>
      </w:pPr>
    </w:p>
    <w:p w:rsidR="00FD4FD5" w:rsidRDefault="00FD4FD5" w:rsidP="00FD4FD5">
      <w:pPr>
        <w:pStyle w:val="ConsPlusNormal"/>
        <w:ind w:firstLine="540"/>
        <w:jc w:val="both"/>
      </w:pPr>
      <w:r>
        <w:t>5.1. Предложения о внесении вопросов в повестку дня заседания ОСА или заочного голосования и предложения о выдвижении кандидатов в Совет директоров (далее по тексту – также предложения) вносятся акционерами в порядке, предусмотренном действующим законодательством, Уставом Общества и настоящим Положением.</w:t>
      </w:r>
    </w:p>
    <w:p w:rsidR="00FD4FD5" w:rsidRDefault="00FD4FD5" w:rsidP="0065762D">
      <w:pPr>
        <w:pStyle w:val="aa"/>
        <w:spacing w:before="0" w:beforeAutospacing="0" w:after="0" w:afterAutospacing="0" w:line="288" w:lineRule="atLeast"/>
        <w:ind w:firstLine="540"/>
        <w:jc w:val="both"/>
      </w:pPr>
      <w:r>
        <w:t xml:space="preserve">5.2. Акционеры (акционер), являющиеся в совокупности владельцами не менее 2 процентов голосующих акций, вправе предложить (внести) вопросы в повестку </w:t>
      </w:r>
      <w:r w:rsidRPr="0082624B">
        <w:t>дня годового заседания</w:t>
      </w:r>
      <w:r>
        <w:t xml:space="preserve"> ОСА и предложить (выдвинуть) кандидатов в Совет директоров, </w:t>
      </w:r>
      <w:r w:rsidR="0065762D">
        <w:t>исполнительный орган</w:t>
      </w:r>
      <w:r w:rsidR="0065762D">
        <w:rPr>
          <w:rStyle w:val="a9"/>
        </w:rPr>
        <w:footnoteReference w:id="13"/>
      </w:r>
      <w:r w:rsidR="000B73BE">
        <w:t>, Р</w:t>
      </w:r>
      <w:r w:rsidR="0065762D">
        <w:t>евизионную комиссию</w:t>
      </w:r>
      <w:r w:rsidR="0065762D">
        <w:rPr>
          <w:rStyle w:val="a9"/>
        </w:rPr>
        <w:footnoteReference w:id="14"/>
      </w:r>
      <w:r w:rsidR="0065762D">
        <w:t xml:space="preserve"> и счетную комиссию Общества</w:t>
      </w:r>
      <w:r w:rsidR="0065762D">
        <w:rPr>
          <w:rStyle w:val="a9"/>
        </w:rPr>
        <w:footnoteReference w:id="15"/>
      </w:r>
      <w:r w:rsidR="0065762D">
        <w:t xml:space="preserve">, </w:t>
      </w:r>
      <w:r>
        <w:t>число которых не может превышать его количественный состав. Такие предложения должны поступить в Общество</w:t>
      </w:r>
      <w:r w:rsidR="0065762D">
        <w:t xml:space="preserve"> не ранее 1 июля отчетного года и не позднее 31 января года, следующего за отчетным</w:t>
      </w:r>
      <w:r w:rsidR="001010CD">
        <w:rPr>
          <w:rStyle w:val="a9"/>
        </w:rPr>
        <w:footnoteReference w:id="16"/>
      </w:r>
      <w:r>
        <w:t>.</w:t>
      </w:r>
    </w:p>
    <w:p w:rsidR="00B621AA" w:rsidRDefault="001010CD" w:rsidP="00012321">
      <w:pPr>
        <w:pStyle w:val="aa"/>
        <w:spacing w:before="0" w:beforeAutospacing="0" w:after="0" w:afterAutospacing="0" w:line="288" w:lineRule="atLeast"/>
        <w:ind w:firstLine="540"/>
        <w:jc w:val="both"/>
      </w:pPr>
      <w:r>
        <w:t xml:space="preserve">5.3. Если предлагаемая повестка дня внеочередного заседания ОСА содержит вопрос об избрании Совета директоров Общества, акционеры (акционер), являющиеся в совокупности владельцами не менее 2 процентов голосующих акций Общества, вправе предложить кандидатов для избрания в Совет директоров, число которых не может превышать количественный </w:t>
      </w:r>
      <w:r w:rsidRPr="00012321">
        <w:t xml:space="preserve">состав </w:t>
      </w:r>
      <w:r w:rsidR="00C1103A" w:rsidRPr="00012321">
        <w:t>Совета директоров Общества</w:t>
      </w:r>
      <w:r w:rsidRPr="00012321">
        <w:t xml:space="preserve">. </w:t>
      </w:r>
      <w:r w:rsidR="00B621AA" w:rsidRPr="00012321">
        <w:t>Такие предложения должны поступить в Общество</w:t>
      </w:r>
      <w:r w:rsidR="00B621AA" w:rsidRPr="00C1103A">
        <w:rPr>
          <w:color w:val="FF0000"/>
        </w:rPr>
        <w:t xml:space="preserve"> </w:t>
      </w:r>
      <w:r w:rsidR="00B621AA">
        <w:t xml:space="preserve">не менее чем за 30 дней до даты проведения внеочередного заседания ОСА </w:t>
      </w:r>
      <w:r w:rsidR="00B621AA">
        <w:rPr>
          <w:rStyle w:val="a9"/>
        </w:rPr>
        <w:footnoteReference w:id="17"/>
      </w:r>
      <w:r w:rsidR="00B621AA">
        <w:t>.</w:t>
      </w:r>
    </w:p>
    <w:p w:rsidR="00012321" w:rsidRDefault="00721BA2" w:rsidP="00721BA2">
      <w:pPr>
        <w:pStyle w:val="ConsPlusNormal"/>
        <w:ind w:firstLine="539"/>
        <w:jc w:val="both"/>
      </w:pPr>
      <w:r w:rsidRPr="00721BA2">
        <w:rPr>
          <w:color w:val="0070C0"/>
        </w:rPr>
        <w:t xml:space="preserve">Вариант, если образование единоличного исполнительного органа отнесено к компетенции Совета директоров: </w:t>
      </w:r>
      <w:r w:rsidR="00B621AA">
        <w:t>Если предлагаемая повестка дня внеочередного заседания ОСА или заочного голосования содержит вопрос об образовании единоличного исполнительного органа Общества и (или) о досрочном прекращении полномочий этого органа в соответствии с пп.6 и 7 ст.69 Федерального закона «Об акционерных обществах», акционеры или акционер, являющиеся в совокупности владельцами не менее чем 2 процентов голосующих акций Общества, вправе предложить кандидата на должность единоличного исполнительного органа Общества</w:t>
      </w:r>
      <w:r>
        <w:rPr>
          <w:rStyle w:val="a9"/>
        </w:rPr>
        <w:footnoteReference w:id="18"/>
      </w:r>
      <w:r w:rsidR="00B621AA">
        <w:t xml:space="preserve">. </w:t>
      </w:r>
      <w:r w:rsidR="001010CD" w:rsidRPr="00012321">
        <w:t xml:space="preserve">Такие предложения должны поступить в </w:t>
      </w:r>
      <w:r w:rsidR="00C1103A" w:rsidRPr="00012321">
        <w:t>Общество</w:t>
      </w:r>
      <w:r w:rsidR="001010CD" w:rsidRPr="00C1103A">
        <w:rPr>
          <w:color w:val="FF0000"/>
        </w:rPr>
        <w:t xml:space="preserve"> </w:t>
      </w:r>
      <w:r w:rsidR="00012321">
        <w:t>не менее чем за 30 дней до даты проведения внеочередного заседания ОСА</w:t>
      </w:r>
      <w:r w:rsidR="00B621AA">
        <w:t xml:space="preserve"> или до даты окончания приема бюллетеней для голосования при проведении заочного голосования </w:t>
      </w:r>
      <w:r w:rsidR="00012321">
        <w:rPr>
          <w:rStyle w:val="a9"/>
        </w:rPr>
        <w:footnoteReference w:id="19"/>
      </w:r>
      <w:r w:rsidR="00012321">
        <w:t>.</w:t>
      </w:r>
    </w:p>
    <w:p w:rsidR="009717C3" w:rsidRDefault="00012321" w:rsidP="009717C3">
      <w:pPr>
        <w:pStyle w:val="aa"/>
        <w:spacing w:before="0" w:beforeAutospacing="0" w:after="0" w:afterAutospacing="0" w:line="288" w:lineRule="atLeast"/>
        <w:ind w:firstLine="540"/>
        <w:jc w:val="both"/>
      </w:pPr>
      <w:r>
        <w:t xml:space="preserve">5.4. </w:t>
      </w:r>
      <w:r w:rsidR="009717C3">
        <w:t>Предложения о внесении вопросов в повестку дня ОСА и предложения о выдвижении кандидатов в органы общества могут быть внесены, а требования о проведении внеочередного ОСА представлены путем:</w:t>
      </w:r>
    </w:p>
    <w:p w:rsidR="009717C3" w:rsidRDefault="009717C3" w:rsidP="009717C3">
      <w:pPr>
        <w:pStyle w:val="aa"/>
        <w:spacing w:before="0" w:beforeAutospacing="0" w:after="0" w:afterAutospacing="0" w:line="288" w:lineRule="atLeast"/>
        <w:ind w:firstLine="540"/>
        <w:jc w:val="both"/>
      </w:pPr>
      <w:r>
        <w:lastRenderedPageBreak/>
        <w:t>- направления почтовой связью или через курьерскую службу по адресу Общества, содержащемуся в Едином государственном реестре юридических лиц и Уставе</w:t>
      </w:r>
      <w:r>
        <w:rPr>
          <w:rStyle w:val="a9"/>
        </w:rPr>
        <w:footnoteReference w:id="20"/>
      </w:r>
      <w:r>
        <w:t>;</w:t>
      </w:r>
    </w:p>
    <w:p w:rsidR="009717C3" w:rsidRDefault="009717C3" w:rsidP="009A21B2">
      <w:pPr>
        <w:pStyle w:val="aa"/>
        <w:spacing w:before="0" w:beforeAutospacing="0" w:after="0" w:afterAutospacing="0" w:line="288" w:lineRule="atLeast"/>
        <w:ind w:firstLine="540"/>
        <w:jc w:val="both"/>
      </w:pPr>
      <w:r>
        <w:t xml:space="preserve">- вручения под роспись лицу, занимающему должность (осуществляющему функции) единоличного исполнительного органа </w:t>
      </w:r>
      <w:r w:rsidR="009A21B2">
        <w:t>О</w:t>
      </w:r>
      <w:r>
        <w:t xml:space="preserve">бщества, Председателю Совета директоров или иному лицу, уполномоченному принимать письменную корреспонденцию, адресованную Обществу, в том числе Корпоративному секретарю Общества; </w:t>
      </w:r>
    </w:p>
    <w:p w:rsidR="009717C3" w:rsidRDefault="009717C3" w:rsidP="009A21B2">
      <w:pPr>
        <w:pStyle w:val="aa"/>
        <w:spacing w:before="0" w:beforeAutospacing="0" w:after="0" w:afterAutospacing="0" w:line="288" w:lineRule="atLeast"/>
        <w:ind w:firstLine="540"/>
        <w:jc w:val="both"/>
      </w:pPr>
      <w:r>
        <w:t xml:space="preserve">- дачи акционером, права которого на акции </w:t>
      </w:r>
      <w:r w:rsidR="009A21B2">
        <w:t>О</w:t>
      </w:r>
      <w:r>
        <w:t>бщества учитываются номинальным держателем (далее - клиентский номинальный держатель), указания (инструкции) клиентскому номинальному держателю, если это предусмотрено договором с ним, и направления клиентским номинальным держателем сообщения о волеизъявлении акционера в соответствии с полученным от него указанием (инструкцией)</w:t>
      </w:r>
      <w:r w:rsidR="009A21B2" w:rsidRPr="009A21B2">
        <w:rPr>
          <w:vertAlign w:val="superscript"/>
        </w:rPr>
        <w:footnoteReference w:id="21"/>
      </w:r>
      <w:r>
        <w:t>.</w:t>
      </w:r>
    </w:p>
    <w:p w:rsidR="007F7F12" w:rsidRDefault="009A21B2" w:rsidP="007F7F12">
      <w:pPr>
        <w:pStyle w:val="aa"/>
        <w:spacing w:before="0" w:beforeAutospacing="0" w:after="0" w:afterAutospacing="0" w:line="288" w:lineRule="atLeast"/>
        <w:ind w:firstLine="540"/>
        <w:jc w:val="both"/>
      </w:pPr>
      <w:r>
        <w:t xml:space="preserve">5.5. </w:t>
      </w:r>
      <w:r w:rsidR="007F7F12">
        <w:t>Предложение о внесении вопросов в повестку дня должно содержать формулировку каждого предлагаемого вопроса, а также может содержать формулировку решения по каждому предлагаемому вопросу.</w:t>
      </w:r>
    </w:p>
    <w:p w:rsidR="007F7F12" w:rsidRDefault="007F7F12" w:rsidP="007F7F12">
      <w:pPr>
        <w:pStyle w:val="aa"/>
        <w:spacing w:before="0" w:beforeAutospacing="0" w:after="0" w:afterAutospacing="0" w:line="288" w:lineRule="atLeast"/>
        <w:ind w:firstLine="540"/>
        <w:jc w:val="both"/>
      </w:pPr>
      <w:r>
        <w:t xml:space="preserve">Предложение о выдвижении кандидатов должно содержать фамилию, имя, отчество (при наличии) кандидата, данные документа, удостоверяющего его личность (серия и/или номер документа, дата и место его выдачи, орган, выдавший документ), наименование органа, для избрания в который он предлагается, а также может содержать иные сведения о кандидате, предусмотренные Уставом и внутренними документами Общества. К предложению о выдвижении кандидатов должно прилагаться согласие каждого предлагаемого кандидата на избрание в соответствующий орган Общества. </w:t>
      </w:r>
    </w:p>
    <w:p w:rsidR="002E6BBB" w:rsidRDefault="007F7F12" w:rsidP="007F7F12">
      <w:pPr>
        <w:pStyle w:val="aa"/>
        <w:spacing w:before="0" w:beforeAutospacing="0" w:after="0" w:afterAutospacing="0" w:line="288" w:lineRule="atLeast"/>
        <w:ind w:firstLine="540"/>
        <w:jc w:val="both"/>
      </w:pPr>
      <w:r>
        <w:t xml:space="preserve">5.6. Предложение о внесении вопросов в повестку дня и предложение о выдвижении кандидатов вносятся с указанием имени (наименования) представивших их акционеров (акционера), количества и категории (типа) принадлежащих им акций и должны быть подписаны акционерами (акционером) или их </w:t>
      </w:r>
      <w:hyperlink r:id="rId8" w:history="1">
        <w:r w:rsidRPr="007F7F12">
          <w:t>представителями</w:t>
        </w:r>
      </w:hyperlink>
      <w:r>
        <w:t xml:space="preserve">. </w:t>
      </w:r>
    </w:p>
    <w:p w:rsidR="007F7F12" w:rsidRDefault="00023989" w:rsidP="007F7F12">
      <w:pPr>
        <w:pStyle w:val="aa"/>
        <w:spacing w:before="0" w:beforeAutospacing="0" w:after="0" w:afterAutospacing="0" w:line="288" w:lineRule="atLeast"/>
        <w:ind w:firstLine="540"/>
        <w:jc w:val="both"/>
      </w:pPr>
      <w:r>
        <w:t>Акционеры (акционер) О</w:t>
      </w:r>
      <w:r w:rsidR="007F7F12">
        <w:t>бщества, не зарегистр</w:t>
      </w:r>
      <w:r>
        <w:t>ированные в реестре акционеров О</w:t>
      </w:r>
      <w:r w:rsidR="007F7F12">
        <w:t xml:space="preserve">бщества, вправе вносить предложения в повестку дня и предложения о выдвижении кандидатов также путем дачи соответствующих указаний (инструкций) лицу, которое учитывает их права на акции. Такие указания (инструкции) даются в соответствии с правилами </w:t>
      </w:r>
      <w:hyperlink r:id="rId9" w:history="1">
        <w:r w:rsidR="007F7F12" w:rsidRPr="007F7F12">
          <w:t>законодательства</w:t>
        </w:r>
      </w:hyperlink>
      <w:r w:rsidR="007F7F12">
        <w:t xml:space="preserve"> Российской Федерации о ценных бумагах.</w:t>
      </w:r>
    </w:p>
    <w:p w:rsidR="009A21B2" w:rsidRDefault="009A21B2" w:rsidP="009A21B2">
      <w:pPr>
        <w:pStyle w:val="aa"/>
        <w:spacing w:before="0" w:beforeAutospacing="0" w:after="0" w:afterAutospacing="0" w:line="288" w:lineRule="atLeast"/>
        <w:ind w:firstLine="540"/>
        <w:jc w:val="both"/>
      </w:pPr>
      <w:r>
        <w:t>Доля голосующих акций, принадлежащих акционеру, вносящему предложение, определяется на дату его внесения.</w:t>
      </w:r>
    </w:p>
    <w:p w:rsidR="00154CF3" w:rsidRDefault="002E6BBB" w:rsidP="00154CF3">
      <w:pPr>
        <w:pStyle w:val="aa"/>
        <w:spacing w:before="0" w:beforeAutospacing="0" w:after="0" w:afterAutospacing="0" w:line="288" w:lineRule="atLeast"/>
        <w:ind w:firstLine="540"/>
        <w:jc w:val="both"/>
      </w:pPr>
      <w:r>
        <w:t xml:space="preserve">5.7. </w:t>
      </w:r>
      <w:r w:rsidR="00154CF3">
        <w:t xml:space="preserve">Акционер, права на акции которого учитываются номинальным держателем, при подаче в Общество подписанного им предложения (требования) должен приложить к нему выписку по счету депо акционера, подтверждающую количество принадлежащих ему голосующих акций Общества на дату не ранее </w:t>
      </w:r>
      <w:r w:rsidR="00023989">
        <w:t>7 (</w:t>
      </w:r>
      <w:r w:rsidR="00154CF3">
        <w:t>семи</w:t>
      </w:r>
      <w:r w:rsidR="00023989">
        <w:t>)</w:t>
      </w:r>
      <w:r w:rsidR="00154CF3">
        <w:t xml:space="preserve"> рабочих дней до даты направления предложения (требования). </w:t>
      </w:r>
    </w:p>
    <w:p w:rsidR="00154CF3" w:rsidRDefault="002E6BBB" w:rsidP="00154CF3">
      <w:pPr>
        <w:pStyle w:val="aa"/>
        <w:spacing w:before="0" w:beforeAutospacing="0" w:after="0" w:afterAutospacing="0" w:line="288" w:lineRule="atLeast"/>
        <w:ind w:firstLine="540"/>
        <w:jc w:val="both"/>
      </w:pPr>
      <w:r>
        <w:t xml:space="preserve">5.8. </w:t>
      </w:r>
      <w:r w:rsidR="00154CF3">
        <w:t>В случае если предложение (требование) подписано представителем акционера, к такому предложению (требованию) должна прилагаться доверенность (копия доверенности, засвидетельствованная (удостоверенная) в порядке, предусмотренном законодательством РФ) или иные документы, удостоверяющие право представителя действовать от имени акционера без доверенности. Доверенность должна содержать сведения о представляемом и представителе, объеме прав представителя и быть оформлена в соответствии с требованиями Федерального закона «Об акционерных обществах» к доверенности на голосование.</w:t>
      </w:r>
    </w:p>
    <w:p w:rsidR="002E6BBB" w:rsidRDefault="002E6BBB" w:rsidP="009A21B2">
      <w:pPr>
        <w:pStyle w:val="aa"/>
        <w:spacing w:before="0" w:beforeAutospacing="0" w:after="0" w:afterAutospacing="0" w:line="288" w:lineRule="atLeast"/>
        <w:ind w:firstLine="540"/>
        <w:jc w:val="both"/>
      </w:pPr>
      <w:r>
        <w:t xml:space="preserve">5.9. Совет директоров обязан рассмотреть поступившие предложения и принять решение о включении или об отказе их во включении в повестку </w:t>
      </w:r>
      <w:r w:rsidRPr="007778D7">
        <w:t>дня не позднее 5 (пяти</w:t>
      </w:r>
      <w:r>
        <w:t xml:space="preserve">) дней после </w:t>
      </w:r>
      <w:r>
        <w:lastRenderedPageBreak/>
        <w:t xml:space="preserve">окончания сроков, указанных в пунктах 5.2. и 5.3. настоящего Положения. Вопрос, предложенный акционерами (акционером), подлежит включению в повестку дня, равно как выдвинутые кандидаты подлежат включению в список кандидатур для голосования по выборам в соответствующий орган Общества, за исключением случаев, предусмотренных Федеральным законом «Об акционерных обществах»: </w:t>
      </w:r>
    </w:p>
    <w:p w:rsidR="002E6BBB" w:rsidRDefault="002E6BBB" w:rsidP="00935AA4">
      <w:pPr>
        <w:pStyle w:val="aa"/>
        <w:numPr>
          <w:ilvl w:val="0"/>
          <w:numId w:val="4"/>
        </w:numPr>
        <w:spacing w:before="0" w:beforeAutospacing="0" w:after="0" w:afterAutospacing="0" w:line="288" w:lineRule="atLeast"/>
        <w:jc w:val="both"/>
      </w:pPr>
      <w:r>
        <w:t xml:space="preserve">акционерами </w:t>
      </w:r>
      <w:r w:rsidR="00935AA4">
        <w:t xml:space="preserve">(акционером) </w:t>
      </w:r>
      <w:r>
        <w:t xml:space="preserve">не соблюдены установленные законодательством Российской Федерации и Уставом Общества сроки для поступления предложений; </w:t>
      </w:r>
    </w:p>
    <w:p w:rsidR="002E6BBB" w:rsidRDefault="002E6BBB" w:rsidP="00935AA4">
      <w:pPr>
        <w:pStyle w:val="aa"/>
        <w:numPr>
          <w:ilvl w:val="0"/>
          <w:numId w:val="4"/>
        </w:numPr>
        <w:spacing w:before="0" w:beforeAutospacing="0" w:after="0" w:afterAutospacing="0" w:line="288" w:lineRule="atLeast"/>
        <w:jc w:val="both"/>
      </w:pPr>
      <w:r>
        <w:t xml:space="preserve">акционеры </w:t>
      </w:r>
      <w:r w:rsidR="00935AA4">
        <w:t xml:space="preserve">(акционер) </w:t>
      </w:r>
      <w:r>
        <w:t xml:space="preserve">не являются владельцами предусмотренного законодательством </w:t>
      </w:r>
      <w:r w:rsidR="00935AA4">
        <w:t xml:space="preserve">Российской Федерации </w:t>
      </w:r>
      <w:r>
        <w:t xml:space="preserve">количества голосующих акций Общества, дающего право вносить предложения в повестку дня </w:t>
      </w:r>
      <w:r w:rsidR="00935AA4">
        <w:t>или выдвигать кандидатов в органы Общества</w:t>
      </w:r>
      <w:r>
        <w:t xml:space="preserve">; </w:t>
      </w:r>
    </w:p>
    <w:p w:rsidR="002E6BBB" w:rsidRDefault="002E6BBB" w:rsidP="00935AA4">
      <w:pPr>
        <w:pStyle w:val="aa"/>
        <w:numPr>
          <w:ilvl w:val="0"/>
          <w:numId w:val="4"/>
        </w:numPr>
        <w:spacing w:before="0" w:beforeAutospacing="0" w:after="0" w:afterAutospacing="0" w:line="288" w:lineRule="atLeast"/>
        <w:jc w:val="both"/>
      </w:pPr>
      <w:r>
        <w:t xml:space="preserve">предложение не соответствует установленным законодательством </w:t>
      </w:r>
      <w:r w:rsidR="00935AA4">
        <w:t xml:space="preserve">Российской Федерации </w:t>
      </w:r>
      <w:r>
        <w:t xml:space="preserve">требованиям к его форме и содержанию; </w:t>
      </w:r>
    </w:p>
    <w:p w:rsidR="002E6BBB" w:rsidRDefault="002E6BBB" w:rsidP="00935AA4">
      <w:pPr>
        <w:pStyle w:val="aa"/>
        <w:numPr>
          <w:ilvl w:val="0"/>
          <w:numId w:val="4"/>
        </w:numPr>
        <w:spacing w:before="0" w:beforeAutospacing="0" w:after="0" w:afterAutospacing="0" w:line="288" w:lineRule="atLeast"/>
        <w:jc w:val="both"/>
      </w:pPr>
      <w:r>
        <w:t xml:space="preserve">вопрос, предложенный для внесения в повестку дня, не отнесен к компетенции ОСА и/или не соответствует требованиям законодательства </w:t>
      </w:r>
      <w:r w:rsidR="00935AA4">
        <w:t>Российской Федерации</w:t>
      </w:r>
      <w:r>
        <w:t xml:space="preserve">. </w:t>
      </w:r>
    </w:p>
    <w:p w:rsidR="00935AA4" w:rsidRDefault="00935AA4" w:rsidP="009A21B2">
      <w:pPr>
        <w:pStyle w:val="aa"/>
        <w:spacing w:before="0" w:beforeAutospacing="0" w:after="0" w:afterAutospacing="0" w:line="288" w:lineRule="atLeast"/>
        <w:ind w:firstLine="540"/>
        <w:jc w:val="both"/>
      </w:pPr>
      <w:r>
        <w:t>5.10. Совет директоров</w:t>
      </w:r>
      <w:r w:rsidR="002E6BBB">
        <w:t xml:space="preserve"> обязан принять решение об отказе в проведении внеочередного заседания </w:t>
      </w:r>
      <w:r>
        <w:t>ОСА</w:t>
      </w:r>
      <w:r w:rsidR="002E6BBB">
        <w:t xml:space="preserve"> или заочного голосования по следующим причинам:</w:t>
      </w:r>
    </w:p>
    <w:p w:rsidR="00935AA4" w:rsidRDefault="002E6BBB" w:rsidP="00935AA4">
      <w:pPr>
        <w:pStyle w:val="aa"/>
        <w:numPr>
          <w:ilvl w:val="0"/>
          <w:numId w:val="5"/>
        </w:numPr>
        <w:spacing w:before="0" w:beforeAutospacing="0" w:after="0" w:afterAutospacing="0" w:line="288" w:lineRule="atLeast"/>
        <w:jc w:val="both"/>
      </w:pPr>
      <w:r>
        <w:t xml:space="preserve">не соблюден установленный законодательством РФ порядок предъявления требования о проведении внеочередного заседания </w:t>
      </w:r>
      <w:r w:rsidR="00935AA4">
        <w:t>ОСА</w:t>
      </w:r>
      <w:r>
        <w:t xml:space="preserve"> или заочного голосования;</w:t>
      </w:r>
    </w:p>
    <w:p w:rsidR="00935AA4" w:rsidRDefault="002E6BBB" w:rsidP="00935AA4">
      <w:pPr>
        <w:pStyle w:val="aa"/>
        <w:numPr>
          <w:ilvl w:val="0"/>
          <w:numId w:val="5"/>
        </w:numPr>
        <w:spacing w:before="0" w:beforeAutospacing="0" w:after="0" w:afterAutospacing="0" w:line="288" w:lineRule="atLeast"/>
        <w:jc w:val="both"/>
      </w:pPr>
      <w:r>
        <w:t xml:space="preserve">акционеры, требующие проведения внеочередного заседания </w:t>
      </w:r>
      <w:r w:rsidR="00935AA4">
        <w:t>ОСА</w:t>
      </w:r>
      <w:r>
        <w:t xml:space="preserve"> или заочного голосования, не являются владельцами предусмотренного законодательством </w:t>
      </w:r>
      <w:r w:rsidR="00935AA4">
        <w:t>Российской Федерации</w:t>
      </w:r>
      <w:r>
        <w:t xml:space="preserve"> коли</w:t>
      </w:r>
      <w:r w:rsidR="00935AA4">
        <w:t xml:space="preserve">чества голосующих акций Общества; </w:t>
      </w:r>
    </w:p>
    <w:p w:rsidR="00154CF3" w:rsidRDefault="002E6BBB" w:rsidP="00935AA4">
      <w:pPr>
        <w:pStyle w:val="aa"/>
        <w:numPr>
          <w:ilvl w:val="0"/>
          <w:numId w:val="5"/>
        </w:numPr>
        <w:spacing w:before="0" w:beforeAutospacing="0" w:after="0" w:afterAutospacing="0" w:line="288" w:lineRule="atLeast"/>
        <w:jc w:val="both"/>
      </w:pPr>
      <w:r>
        <w:t xml:space="preserve">ни один из вопросов, предложенных для внесения в повестку дня, не отнесен к компетенции </w:t>
      </w:r>
      <w:r w:rsidR="00935AA4">
        <w:t>ОСА</w:t>
      </w:r>
      <w:r>
        <w:t xml:space="preserve"> и/или не соответствует требованиям законодательства РФ.</w:t>
      </w:r>
    </w:p>
    <w:p w:rsidR="009717C3" w:rsidRDefault="00935AA4" w:rsidP="00FB20FC">
      <w:pPr>
        <w:pStyle w:val="aa"/>
        <w:spacing w:before="0" w:beforeAutospacing="0" w:after="0" w:afterAutospacing="0" w:line="288" w:lineRule="atLeast"/>
        <w:ind w:firstLine="540"/>
        <w:jc w:val="both"/>
      </w:pPr>
      <w:r>
        <w:t>5.1</w:t>
      </w:r>
      <w:r w:rsidR="00D57C54">
        <w:t>1</w:t>
      </w:r>
      <w:r>
        <w:t xml:space="preserve">. Совет директоров не вправе вносить изменения в формулировки вопросов, предложенных для включения в повестку дня ОСА, и формулировки решений по таким вопросам. Наряду с вопросами, предложенными акционерами для включения в повестку дня, а также кандидатами, предложенными акционерами для образования </w:t>
      </w:r>
      <w:r w:rsidR="00FB20FC">
        <w:t>соответствующего органа</w:t>
      </w:r>
      <w:r>
        <w:t xml:space="preserve">, Совет директоров вправе включать в повестку дня вопросы и (или) кандидатов в список кандидатур для голосования </w:t>
      </w:r>
      <w:r w:rsidR="00FB20FC">
        <w:t xml:space="preserve">по выборам в соответствующий орган Общества по своему усмотрению. </w:t>
      </w:r>
      <w:r>
        <w:t>Число кандидатов, предлагаемых Советом директоров, не может превышать количественный состав соответствующего органа.</w:t>
      </w:r>
    </w:p>
    <w:p w:rsidR="00D57C54" w:rsidRDefault="00D57C54" w:rsidP="00FB20FC">
      <w:pPr>
        <w:pStyle w:val="aa"/>
        <w:spacing w:before="0" w:beforeAutospacing="0" w:after="0" w:afterAutospacing="0" w:line="288" w:lineRule="atLeast"/>
        <w:ind w:firstLine="540"/>
        <w:jc w:val="both"/>
      </w:pPr>
    </w:p>
    <w:p w:rsidR="00D57C54" w:rsidRDefault="00D57C54" w:rsidP="00D57C54">
      <w:pPr>
        <w:pStyle w:val="ConsPlusNormal"/>
        <w:jc w:val="center"/>
        <w:outlineLvl w:val="0"/>
      </w:pPr>
      <w:r w:rsidRPr="00D57C54">
        <w:t>6. ПОДГОТОВКА К ПРОВЕДЕНИЮ СОБРАНИЯ ИЛИ ЗАОЧНОГО ГОЛОСОВАНИЯ</w:t>
      </w:r>
    </w:p>
    <w:p w:rsidR="00D57C54" w:rsidRDefault="00D57C54" w:rsidP="00FB20FC">
      <w:pPr>
        <w:pStyle w:val="aa"/>
        <w:spacing w:before="0" w:beforeAutospacing="0" w:after="0" w:afterAutospacing="0" w:line="288" w:lineRule="atLeast"/>
        <w:ind w:firstLine="540"/>
        <w:jc w:val="both"/>
      </w:pPr>
    </w:p>
    <w:p w:rsidR="00D57C54" w:rsidRDefault="00D57C54" w:rsidP="00FB20FC">
      <w:pPr>
        <w:pStyle w:val="aa"/>
        <w:spacing w:before="0" w:beforeAutospacing="0" w:after="0" w:afterAutospacing="0" w:line="288" w:lineRule="atLeast"/>
        <w:ind w:firstLine="540"/>
        <w:jc w:val="both"/>
      </w:pPr>
      <w:r>
        <w:t>6.1. Подготовку к проведению заседания или заочного голосования осуществляет Совет директоров, в том числе в случаях, когда внеочередное заседание ОСА или заочное голосование в соответствии с законодательством Российской Федерации и Уставом Общества проводится не по инициативе Совета директоров.</w:t>
      </w:r>
    </w:p>
    <w:p w:rsidR="00D57C54" w:rsidRDefault="00D57C54" w:rsidP="00FB20FC">
      <w:pPr>
        <w:pStyle w:val="aa"/>
        <w:spacing w:before="0" w:beforeAutospacing="0" w:after="0" w:afterAutospacing="0" w:line="288" w:lineRule="atLeast"/>
        <w:ind w:firstLine="540"/>
        <w:jc w:val="both"/>
      </w:pPr>
      <w:r>
        <w:t xml:space="preserve">6.2. При подготовке к проведению заседания или заочного голосования Совет директоров определяет: </w:t>
      </w:r>
    </w:p>
    <w:p w:rsidR="00D57C54" w:rsidRDefault="00D57C54" w:rsidP="00D708F7">
      <w:pPr>
        <w:pStyle w:val="aa"/>
        <w:numPr>
          <w:ilvl w:val="0"/>
          <w:numId w:val="6"/>
        </w:numPr>
        <w:spacing w:before="0" w:beforeAutospacing="0" w:after="0" w:afterAutospacing="0" w:line="288" w:lineRule="atLeast"/>
        <w:ind w:left="851" w:hanging="284"/>
        <w:jc w:val="both"/>
      </w:pPr>
      <w:r>
        <w:t xml:space="preserve">способ принятия решений </w:t>
      </w:r>
      <w:r w:rsidR="00D708F7">
        <w:t>ОСА</w:t>
      </w:r>
      <w:r>
        <w:t xml:space="preserve"> (заседание или заочное голосование); </w:t>
      </w:r>
    </w:p>
    <w:p w:rsidR="00D57C54" w:rsidRPr="00D708F7" w:rsidRDefault="00D57C54" w:rsidP="00D708F7">
      <w:pPr>
        <w:pStyle w:val="aa"/>
        <w:numPr>
          <w:ilvl w:val="0"/>
          <w:numId w:val="6"/>
        </w:numPr>
        <w:spacing w:before="0" w:beforeAutospacing="0" w:after="0" w:afterAutospacing="0" w:line="288" w:lineRule="atLeast"/>
        <w:ind w:left="851" w:hanging="284"/>
        <w:jc w:val="both"/>
      </w:pPr>
      <w:r w:rsidRPr="00D708F7">
        <w:t>возможность дистанционного участия в заседании, порядок доступа к дистанционному участию в заседании, в том</w:t>
      </w:r>
      <w:r w:rsidR="00D708F7">
        <w:t xml:space="preserve"> числе способы достоверного установления лиц, принимающих дистанционное участие в заседании, возможность присутствия в месте проведения заседания или проведение заседания без определения места его проведения;</w:t>
      </w:r>
    </w:p>
    <w:p w:rsidR="006567C1" w:rsidRDefault="006567C1" w:rsidP="006567C1">
      <w:pPr>
        <w:pStyle w:val="aa"/>
        <w:numPr>
          <w:ilvl w:val="0"/>
          <w:numId w:val="6"/>
        </w:numPr>
        <w:spacing w:before="0" w:beforeAutospacing="0" w:after="0" w:afterAutospacing="0" w:line="288" w:lineRule="atLeast"/>
        <w:ind w:left="851" w:hanging="284"/>
        <w:jc w:val="both"/>
      </w:pPr>
      <w:r>
        <w:t>в случае заседания: дату и время проведения заседания, дату окончания приема бюллетеней для заочного голосования</w:t>
      </w:r>
      <w:r w:rsidR="005F6674">
        <w:t xml:space="preserve"> (в случае совмещения заседания с заочным </w:t>
      </w:r>
      <w:r w:rsidR="005F6674">
        <w:lastRenderedPageBreak/>
        <w:t>голосованием)</w:t>
      </w:r>
      <w:r>
        <w:t>, место проведения заседания (за исключением заседания с дистанционным участием, которое проводится без определения места его проведения);</w:t>
      </w:r>
    </w:p>
    <w:p w:rsidR="00D57C54" w:rsidRDefault="006567C1" w:rsidP="006567C1">
      <w:pPr>
        <w:pStyle w:val="aa"/>
        <w:numPr>
          <w:ilvl w:val="0"/>
          <w:numId w:val="6"/>
        </w:numPr>
        <w:spacing w:before="0" w:beforeAutospacing="0" w:after="0" w:afterAutospacing="0" w:line="288" w:lineRule="atLeast"/>
        <w:ind w:left="851" w:hanging="284"/>
        <w:jc w:val="both"/>
      </w:pPr>
      <w:r>
        <w:t>в случае заочного голосования: дату окончания приема бюллетеней для заочного голосования;</w:t>
      </w:r>
    </w:p>
    <w:p w:rsidR="006567C1" w:rsidRDefault="006567C1" w:rsidP="006567C1">
      <w:pPr>
        <w:pStyle w:val="aa"/>
        <w:numPr>
          <w:ilvl w:val="0"/>
          <w:numId w:val="6"/>
        </w:numPr>
        <w:spacing w:before="0" w:beforeAutospacing="0" w:after="0" w:afterAutospacing="0" w:line="288" w:lineRule="atLeast"/>
        <w:ind w:left="851" w:hanging="284"/>
        <w:jc w:val="both"/>
      </w:pPr>
      <w:r>
        <w:t>дату окончания приема предложений акционеров о выдвижении кандидатов для избрания в Совет директоров, если повестка дня внеочередного заседания ОСА содержит вопрос об избрании членов Совета директоров;</w:t>
      </w:r>
    </w:p>
    <w:p w:rsidR="006567C1" w:rsidRDefault="006567C1" w:rsidP="006567C1">
      <w:pPr>
        <w:pStyle w:val="aa"/>
        <w:numPr>
          <w:ilvl w:val="0"/>
          <w:numId w:val="6"/>
        </w:numPr>
        <w:spacing w:before="0" w:beforeAutospacing="0" w:after="0" w:afterAutospacing="0" w:line="288" w:lineRule="atLeast"/>
        <w:ind w:left="851" w:hanging="284"/>
        <w:jc w:val="both"/>
      </w:pPr>
      <w:r>
        <w:t>повестку дня ОСА;</w:t>
      </w:r>
    </w:p>
    <w:p w:rsidR="006567C1" w:rsidRDefault="006567C1" w:rsidP="006567C1">
      <w:pPr>
        <w:pStyle w:val="aa"/>
        <w:numPr>
          <w:ilvl w:val="0"/>
          <w:numId w:val="6"/>
        </w:numPr>
        <w:spacing w:before="0" w:beforeAutospacing="0" w:after="0" w:afterAutospacing="0" w:line="288" w:lineRule="atLeast"/>
        <w:ind w:left="851" w:hanging="284"/>
        <w:jc w:val="both"/>
      </w:pPr>
      <w:r>
        <w:t xml:space="preserve"> дату, на которую определяются (фиксируются) лица, имеющие право голоса при принятии решений ОСА;</w:t>
      </w:r>
    </w:p>
    <w:p w:rsidR="006567C1" w:rsidRDefault="006567C1" w:rsidP="006567C1">
      <w:pPr>
        <w:pStyle w:val="aa"/>
        <w:numPr>
          <w:ilvl w:val="0"/>
          <w:numId w:val="6"/>
        </w:numPr>
        <w:spacing w:before="0" w:beforeAutospacing="0" w:after="0" w:afterAutospacing="0" w:line="288" w:lineRule="atLeast"/>
        <w:ind w:left="851" w:hanging="284"/>
        <w:jc w:val="both"/>
      </w:pPr>
      <w:r>
        <w:t xml:space="preserve"> порядок сообщения акционерам о проведении заседания или заочного голосования; </w:t>
      </w:r>
    </w:p>
    <w:p w:rsidR="006567C1" w:rsidRDefault="006567C1" w:rsidP="006567C1">
      <w:pPr>
        <w:pStyle w:val="aa"/>
        <w:numPr>
          <w:ilvl w:val="0"/>
          <w:numId w:val="6"/>
        </w:numPr>
        <w:spacing w:before="0" w:beforeAutospacing="0" w:after="0" w:afterAutospacing="0" w:line="288" w:lineRule="atLeast"/>
        <w:ind w:left="851" w:hanging="284"/>
        <w:jc w:val="both"/>
      </w:pPr>
      <w:r>
        <w:t xml:space="preserve"> перечень информации (материалов), предоставляемой акционерам при подготовке к проведению заседания или заочного голосования, и порядок ее предоставления;</w:t>
      </w:r>
    </w:p>
    <w:p w:rsidR="006567C1" w:rsidRDefault="006567C1" w:rsidP="006567C1">
      <w:pPr>
        <w:pStyle w:val="aa"/>
        <w:numPr>
          <w:ilvl w:val="0"/>
          <w:numId w:val="6"/>
        </w:numPr>
        <w:spacing w:before="0" w:beforeAutospacing="0" w:after="0" w:afterAutospacing="0" w:line="288" w:lineRule="atLeast"/>
        <w:ind w:left="851" w:hanging="284"/>
        <w:jc w:val="both"/>
      </w:pPr>
      <w:r>
        <w:t xml:space="preserve"> </w:t>
      </w:r>
      <w:r w:rsidR="009866CE">
        <w:t xml:space="preserve">почтовый адрес и </w:t>
      </w:r>
      <w:r>
        <w:t>адрес электронной почты</w:t>
      </w:r>
      <w:r w:rsidR="009866CE">
        <w:rPr>
          <w:rStyle w:val="a9"/>
        </w:rPr>
        <w:footnoteReference w:id="22"/>
      </w:r>
      <w:r>
        <w:t>, по которому могут направляться заполненные в электронной форме бюллетени для голосования, и способы их подписания в соответствии со статьей 60 Федерального закона «Об акционерных обществах»</w:t>
      </w:r>
      <w:r w:rsidR="009866CE">
        <w:rPr>
          <w:rStyle w:val="a9"/>
        </w:rPr>
        <w:footnoteReference w:id="23"/>
      </w:r>
      <w:r>
        <w:t>, а также возможность заполнения и направления бюллетеней для голосования в электронной форме с использованием других электронных либо иных технических средств</w:t>
      </w:r>
      <w:r w:rsidR="005F6674">
        <w:rPr>
          <w:rStyle w:val="a9"/>
        </w:rPr>
        <w:footnoteReference w:id="24"/>
      </w:r>
      <w:r>
        <w:t xml:space="preserve">; </w:t>
      </w:r>
    </w:p>
    <w:p w:rsidR="006567C1" w:rsidRDefault="006567C1" w:rsidP="006567C1">
      <w:pPr>
        <w:pStyle w:val="aa"/>
        <w:numPr>
          <w:ilvl w:val="0"/>
          <w:numId w:val="6"/>
        </w:numPr>
        <w:spacing w:before="0" w:beforeAutospacing="0" w:after="0" w:afterAutospacing="0" w:line="288" w:lineRule="atLeast"/>
        <w:ind w:left="851" w:hanging="284"/>
        <w:jc w:val="both"/>
      </w:pPr>
      <w:r>
        <w:t>форму и текст бюллетеня для голосования</w:t>
      </w:r>
      <w:r w:rsidR="009866CE">
        <w:rPr>
          <w:rStyle w:val="a9"/>
        </w:rPr>
        <w:footnoteReference w:id="25"/>
      </w:r>
      <w:r>
        <w:t>, а также формулировки решений по вопросам повестки дня, которые должны направляться в электронной форме номинальным держателям акций, зарегистрированным в реестре акционеров Общества.</w:t>
      </w:r>
    </w:p>
    <w:p w:rsidR="006567C1" w:rsidRDefault="006567C1" w:rsidP="006567C1">
      <w:pPr>
        <w:pStyle w:val="ConsPlusNormal"/>
        <w:ind w:firstLine="540"/>
        <w:jc w:val="both"/>
      </w:pPr>
      <w:r>
        <w:t>Совет директоров также принимает решения по иным вопросам, связанным с проведением заседания ОСА или заочного голосования, предусмотренным законодательством Российской Федерации и Уставом Общества.</w:t>
      </w:r>
    </w:p>
    <w:p w:rsidR="001010CD" w:rsidRDefault="001010CD" w:rsidP="00FD4FD5">
      <w:pPr>
        <w:pStyle w:val="ConsPlusNormal"/>
        <w:ind w:firstLine="540"/>
        <w:jc w:val="both"/>
      </w:pPr>
    </w:p>
    <w:p w:rsidR="00A74D0E" w:rsidRDefault="00A74D0E" w:rsidP="00A74D0E">
      <w:pPr>
        <w:pStyle w:val="ConsPlusNormal"/>
        <w:jc w:val="center"/>
        <w:outlineLvl w:val="0"/>
      </w:pPr>
      <w:r w:rsidRPr="00A74D0E">
        <w:t xml:space="preserve">7. </w:t>
      </w:r>
      <w:r w:rsidR="00713AFB">
        <w:t>ИНФОРМАЦИЯ</w:t>
      </w:r>
      <w:r w:rsidRPr="00A74D0E">
        <w:t xml:space="preserve"> О ПРОВЕДЕНИИ ЗАСЕДАНИЯ ИЛИ ЗАОЧНОГО ГОЛО</w:t>
      </w:r>
      <w:r w:rsidR="00713AFB">
        <w:t>С</w:t>
      </w:r>
      <w:r w:rsidRPr="00A74D0E">
        <w:t>ОВАНИЯ</w:t>
      </w:r>
    </w:p>
    <w:p w:rsidR="00A74D0E" w:rsidRDefault="00A74D0E" w:rsidP="00FD4FD5">
      <w:pPr>
        <w:pStyle w:val="ConsPlusNormal"/>
        <w:ind w:firstLine="540"/>
        <w:jc w:val="both"/>
      </w:pPr>
    </w:p>
    <w:p w:rsidR="00A74D0E" w:rsidRDefault="00713AFB" w:rsidP="0020278D">
      <w:pPr>
        <w:pStyle w:val="aa"/>
        <w:spacing w:before="0" w:beforeAutospacing="0" w:after="0" w:afterAutospacing="0" w:line="288" w:lineRule="atLeast"/>
        <w:ind w:firstLine="540"/>
        <w:jc w:val="both"/>
      </w:pPr>
      <w:r>
        <w:t xml:space="preserve">7.1. Сообщение о проведении заседания или заочного голосования для принятия решений ОСА доводится до сведения лиц, имеющих право голоса при принятии решений ОСА и зарегистрированных в реестре акционеров Общества, путем </w:t>
      </w:r>
      <w:r w:rsidR="0020278D" w:rsidRPr="0020278D">
        <w:t>направления регистрируемых почтовых отправлений или вручения под роспись</w:t>
      </w:r>
      <w:r>
        <w:rPr>
          <w:rStyle w:val="a9"/>
        </w:rPr>
        <w:footnoteReference w:id="26"/>
      </w:r>
      <w:r w:rsidR="004460A0">
        <w:t xml:space="preserve"> </w:t>
      </w:r>
      <w:r>
        <w:t>не позднее чем за 21 день</w:t>
      </w:r>
      <w:r w:rsidR="00F37B62">
        <w:rPr>
          <w:rStyle w:val="a9"/>
        </w:rPr>
        <w:footnoteReference w:id="27"/>
      </w:r>
      <w:r>
        <w:t xml:space="preserve"> до даты его проведения.</w:t>
      </w:r>
    </w:p>
    <w:p w:rsidR="004460A0" w:rsidRDefault="004460A0" w:rsidP="00FD4FD5">
      <w:pPr>
        <w:pStyle w:val="ConsPlusNormal"/>
        <w:ind w:firstLine="540"/>
        <w:jc w:val="both"/>
      </w:pPr>
      <w:r>
        <w:lastRenderedPageBreak/>
        <w:t xml:space="preserve">7.2. Требования к содержанию сообщения о проведении заседания или заочного голосования ОСА устанавливаются законодательством Российской Федерации. </w:t>
      </w:r>
    </w:p>
    <w:p w:rsidR="004460A0" w:rsidRDefault="004460A0" w:rsidP="00FD4FD5">
      <w:pPr>
        <w:pStyle w:val="ConsPlusNormal"/>
        <w:ind w:firstLine="540"/>
        <w:jc w:val="both"/>
      </w:pPr>
      <w:r>
        <w:t xml:space="preserve">В сообщении в том числе должны быть указаны: </w:t>
      </w:r>
    </w:p>
    <w:p w:rsidR="004460A0" w:rsidRDefault="004460A0" w:rsidP="004460A0">
      <w:pPr>
        <w:pStyle w:val="aa"/>
        <w:numPr>
          <w:ilvl w:val="0"/>
          <w:numId w:val="6"/>
        </w:numPr>
        <w:spacing w:before="0" w:beforeAutospacing="0" w:after="0" w:afterAutospacing="0" w:line="288" w:lineRule="atLeast"/>
        <w:ind w:left="851" w:hanging="284"/>
        <w:jc w:val="both"/>
      </w:pPr>
      <w:r>
        <w:t xml:space="preserve">полное фирменное наименование и место нахождения Общества; </w:t>
      </w:r>
    </w:p>
    <w:p w:rsidR="004460A0" w:rsidRPr="005F6674" w:rsidRDefault="004460A0" w:rsidP="004460A0">
      <w:pPr>
        <w:pStyle w:val="aa"/>
        <w:numPr>
          <w:ilvl w:val="0"/>
          <w:numId w:val="6"/>
        </w:numPr>
        <w:spacing w:before="0" w:beforeAutospacing="0" w:after="0" w:afterAutospacing="0" w:line="288" w:lineRule="atLeast"/>
        <w:ind w:left="851" w:hanging="284"/>
        <w:jc w:val="both"/>
      </w:pPr>
      <w:r>
        <w:t xml:space="preserve">способ принятия решений </w:t>
      </w:r>
      <w:r w:rsidRPr="005F6674">
        <w:t xml:space="preserve">ОСА (заседание или заочное голосование); </w:t>
      </w:r>
    </w:p>
    <w:p w:rsidR="004460A0" w:rsidRPr="004460A0" w:rsidRDefault="004460A0" w:rsidP="004460A0">
      <w:pPr>
        <w:pStyle w:val="aa"/>
        <w:numPr>
          <w:ilvl w:val="0"/>
          <w:numId w:val="6"/>
        </w:numPr>
        <w:spacing w:before="0" w:beforeAutospacing="0" w:after="0" w:afterAutospacing="0" w:line="288" w:lineRule="atLeast"/>
        <w:ind w:left="851" w:hanging="284"/>
        <w:jc w:val="both"/>
      </w:pPr>
      <w:r w:rsidRPr="004460A0">
        <w:t>если проводится заседание с дистанционным участием, также сведения о порядке доступа к дистанционному участию в заседании, в том числе способы достоверного установления лиц, принимающих дистанционное участие в заседании;</w:t>
      </w:r>
    </w:p>
    <w:p w:rsidR="004460A0" w:rsidRDefault="004460A0" w:rsidP="004460A0">
      <w:pPr>
        <w:pStyle w:val="aa"/>
        <w:numPr>
          <w:ilvl w:val="0"/>
          <w:numId w:val="6"/>
        </w:numPr>
        <w:spacing w:before="0" w:beforeAutospacing="0" w:after="0" w:afterAutospacing="0" w:line="288" w:lineRule="atLeast"/>
        <w:ind w:left="851" w:hanging="284"/>
        <w:jc w:val="both"/>
      </w:pPr>
      <w:r>
        <w:t>в случае проведения заседания: дата и время проведения заседания, дата окончания приема бюллетеней для заочного голосования</w:t>
      </w:r>
      <w:r w:rsidR="005F6674">
        <w:t xml:space="preserve"> (если заседание совмещается с заочным голосованием)</w:t>
      </w:r>
      <w:r>
        <w:t>, место проведения заседания или сведения о том, что заседание с дистанционным участием проводится без определения места его проведения, время начала регистрации лиц, имеющих право голоса при принятии решений ОСА;</w:t>
      </w:r>
    </w:p>
    <w:p w:rsidR="004460A0" w:rsidRDefault="004460A0" w:rsidP="004460A0">
      <w:pPr>
        <w:pStyle w:val="aa"/>
        <w:numPr>
          <w:ilvl w:val="0"/>
          <w:numId w:val="6"/>
        </w:numPr>
        <w:spacing w:before="0" w:beforeAutospacing="0" w:after="0" w:afterAutospacing="0" w:line="288" w:lineRule="atLeast"/>
        <w:ind w:left="851" w:hanging="284"/>
        <w:jc w:val="both"/>
      </w:pPr>
      <w:r>
        <w:t xml:space="preserve">в случае проведения заочного голосования: дата окончания приема бюллетеней для голосования при проведении заочного голосования; </w:t>
      </w:r>
    </w:p>
    <w:p w:rsidR="00BC0EB9" w:rsidRDefault="00BC0EB9" w:rsidP="00BC0EB9">
      <w:pPr>
        <w:pStyle w:val="aa"/>
        <w:numPr>
          <w:ilvl w:val="0"/>
          <w:numId w:val="6"/>
        </w:numPr>
        <w:spacing w:before="0" w:beforeAutospacing="0" w:after="0" w:afterAutospacing="0" w:line="288" w:lineRule="atLeast"/>
        <w:ind w:left="851" w:hanging="284"/>
        <w:jc w:val="both"/>
      </w:pPr>
      <w:r>
        <w:t>почтовый адрес и адрес электронной почты</w:t>
      </w:r>
      <w:r w:rsidRPr="000B73BE">
        <w:rPr>
          <w:vertAlign w:val="superscript"/>
        </w:rPr>
        <w:footnoteReference w:id="28"/>
      </w:r>
      <w:r>
        <w:t>, по которому могут направляться заполненные бюллетени для голосования, и способы подписания бюллетеней для голосования в соответствии со ст.60 Федерального закона «Об акционерных обществах»</w:t>
      </w:r>
      <w:r w:rsidR="005F6674">
        <w:rPr>
          <w:rStyle w:val="a9"/>
        </w:rPr>
        <w:footnoteReference w:id="29"/>
      </w:r>
      <w:r>
        <w:t>, а также сведения о возможности заполнения и направления бюллетеней для голосования в электронной форме с использованием других электронных либо иных технических средств</w:t>
      </w:r>
      <w:r w:rsidR="005F6674">
        <w:rPr>
          <w:rStyle w:val="a9"/>
        </w:rPr>
        <w:footnoteReference w:id="30"/>
      </w:r>
      <w:r>
        <w:t>;</w:t>
      </w:r>
    </w:p>
    <w:p w:rsidR="004460A0" w:rsidRDefault="004460A0" w:rsidP="004460A0">
      <w:pPr>
        <w:pStyle w:val="aa"/>
        <w:numPr>
          <w:ilvl w:val="0"/>
          <w:numId w:val="6"/>
        </w:numPr>
        <w:spacing w:before="0" w:beforeAutospacing="0" w:after="0" w:afterAutospacing="0" w:line="288" w:lineRule="atLeast"/>
        <w:ind w:left="851" w:hanging="284"/>
        <w:jc w:val="both"/>
      </w:pPr>
      <w:r>
        <w:t xml:space="preserve">дата, на которую определяются (фиксируются) лица, имеющие право голоса при принятии решений </w:t>
      </w:r>
      <w:r w:rsidR="00174076">
        <w:t>ОСА</w:t>
      </w:r>
      <w:r>
        <w:t xml:space="preserve">; </w:t>
      </w:r>
    </w:p>
    <w:p w:rsidR="004460A0" w:rsidRDefault="004460A0" w:rsidP="004460A0">
      <w:pPr>
        <w:pStyle w:val="aa"/>
        <w:numPr>
          <w:ilvl w:val="0"/>
          <w:numId w:val="6"/>
        </w:numPr>
        <w:spacing w:before="0" w:beforeAutospacing="0" w:after="0" w:afterAutospacing="0" w:line="288" w:lineRule="atLeast"/>
        <w:ind w:left="851" w:hanging="284"/>
        <w:jc w:val="both"/>
      </w:pPr>
      <w:r>
        <w:t xml:space="preserve">повестка дня ОСА; </w:t>
      </w:r>
    </w:p>
    <w:p w:rsidR="004460A0" w:rsidRDefault="004460A0" w:rsidP="004460A0">
      <w:pPr>
        <w:pStyle w:val="aa"/>
        <w:numPr>
          <w:ilvl w:val="0"/>
          <w:numId w:val="6"/>
        </w:numPr>
        <w:spacing w:before="0" w:beforeAutospacing="0" w:after="0" w:afterAutospacing="0" w:line="288" w:lineRule="atLeast"/>
        <w:ind w:left="851" w:hanging="284"/>
        <w:jc w:val="both"/>
      </w:pPr>
      <w:r>
        <w:t xml:space="preserve">порядок ознакомления с информацией (материалами), подлежащей предоставлению акционерам при подготовке к проведению заседания или заочного голосования для принятия решений </w:t>
      </w:r>
      <w:r w:rsidR="00174076">
        <w:t>ОСА</w:t>
      </w:r>
      <w:r>
        <w:t xml:space="preserve">; </w:t>
      </w:r>
    </w:p>
    <w:p w:rsidR="004460A0" w:rsidRDefault="004460A0" w:rsidP="004460A0">
      <w:pPr>
        <w:pStyle w:val="aa"/>
        <w:numPr>
          <w:ilvl w:val="0"/>
          <w:numId w:val="6"/>
        </w:numPr>
        <w:spacing w:before="0" w:beforeAutospacing="0" w:after="0" w:afterAutospacing="0" w:line="288" w:lineRule="atLeast"/>
        <w:ind w:left="851" w:hanging="284"/>
        <w:jc w:val="both"/>
      </w:pPr>
      <w:r>
        <w:t xml:space="preserve">адрес сайта в сети Интернет, на котором могут быть зарегистрированы акционеры для участия в заседании ОСА с дистанционным участием и заполнена электронная форма бюллетеней для голосования, если такая возможность определена Советом директоров; </w:t>
      </w:r>
    </w:p>
    <w:p w:rsidR="00174076" w:rsidRDefault="004460A0" w:rsidP="00174076">
      <w:pPr>
        <w:pStyle w:val="aa"/>
        <w:numPr>
          <w:ilvl w:val="0"/>
          <w:numId w:val="6"/>
        </w:numPr>
        <w:spacing w:before="0" w:beforeAutospacing="0" w:after="0" w:afterAutospacing="0" w:line="288" w:lineRule="atLeast"/>
        <w:ind w:left="851" w:hanging="284"/>
        <w:jc w:val="both"/>
      </w:pPr>
      <w:r>
        <w:t xml:space="preserve">категории (типы) акций, владельцы которых имеют право голоса по всем или некоторым вопросам повестки дня </w:t>
      </w:r>
      <w:r w:rsidR="00174076">
        <w:t>ОСА</w:t>
      </w:r>
      <w:r>
        <w:t>;</w:t>
      </w:r>
    </w:p>
    <w:p w:rsidR="00174076" w:rsidRDefault="004460A0" w:rsidP="00BC0EB9">
      <w:pPr>
        <w:pStyle w:val="aa"/>
        <w:numPr>
          <w:ilvl w:val="0"/>
          <w:numId w:val="6"/>
        </w:numPr>
        <w:spacing w:before="0" w:beforeAutospacing="0" w:after="0" w:afterAutospacing="0" w:line="288" w:lineRule="atLeast"/>
        <w:ind w:left="851" w:hanging="284"/>
        <w:jc w:val="both"/>
      </w:pPr>
      <w:r w:rsidRPr="00BC0EB9">
        <w:t xml:space="preserve">сведения о необходимости предоставления акционерами, зарегистрированными в реестре акционеров </w:t>
      </w:r>
      <w:r w:rsidR="00174076" w:rsidRPr="00BC0EB9">
        <w:t>Общества</w:t>
      </w:r>
      <w:r w:rsidRPr="00BC0EB9">
        <w:t xml:space="preserve">, информации об изменении своих данных, в том числе адресных данных, данных о банковских реквизитах, регистратору </w:t>
      </w:r>
      <w:r w:rsidR="00174076" w:rsidRPr="00BC0EB9">
        <w:t>Общества</w:t>
      </w:r>
      <w:r w:rsidRPr="00BC0EB9">
        <w:t>.</w:t>
      </w:r>
      <w:r>
        <w:t xml:space="preserve"> </w:t>
      </w:r>
    </w:p>
    <w:p w:rsidR="00174076" w:rsidRDefault="00174076" w:rsidP="00FD4FD5">
      <w:pPr>
        <w:pStyle w:val="ConsPlusNormal"/>
        <w:ind w:firstLine="540"/>
        <w:jc w:val="both"/>
      </w:pPr>
      <w:r>
        <w:t>Общество</w:t>
      </w:r>
      <w:r w:rsidR="004460A0">
        <w:t xml:space="preserve"> также включает в сообщение информацию о порядке участия акционеров в заседании </w:t>
      </w:r>
      <w:r>
        <w:t>ОСА</w:t>
      </w:r>
      <w:r w:rsidR="004460A0">
        <w:t xml:space="preserve"> </w:t>
      </w:r>
      <w:r w:rsidR="005F6674">
        <w:t>и</w:t>
      </w:r>
      <w:r w:rsidR="004460A0">
        <w:t xml:space="preserve"> информацию о документах, которые необходимо предъявить для допуска на заседание </w:t>
      </w:r>
      <w:r>
        <w:t>ОСА</w:t>
      </w:r>
      <w:r w:rsidR="004460A0">
        <w:t xml:space="preserve"> в место его проведения. </w:t>
      </w:r>
    </w:p>
    <w:p w:rsidR="00A74D0E" w:rsidRDefault="004460A0" w:rsidP="00FD4FD5">
      <w:pPr>
        <w:pStyle w:val="ConsPlusNormal"/>
        <w:ind w:firstLine="540"/>
        <w:jc w:val="both"/>
      </w:pPr>
      <w:r>
        <w:t xml:space="preserve">В сообщении могут содержаться иные сведения по решению </w:t>
      </w:r>
      <w:r w:rsidR="00174076">
        <w:t>Совета директоров</w:t>
      </w:r>
      <w:r>
        <w:t>.</w:t>
      </w:r>
    </w:p>
    <w:p w:rsidR="00D47326" w:rsidRDefault="00D47326" w:rsidP="00D47326">
      <w:pPr>
        <w:pStyle w:val="aa"/>
        <w:spacing w:before="0" w:beforeAutospacing="0" w:after="0" w:afterAutospacing="0" w:line="288" w:lineRule="atLeast"/>
        <w:ind w:firstLine="540"/>
        <w:jc w:val="both"/>
      </w:pPr>
      <w:r>
        <w:t xml:space="preserve">7.3. Направление акционерам, которые имеют право голоса при принятии решений ОСА и зарегистрированы в реестре акционеров Общества, сообщений о проведении заседания или заочного голосования и (или) бюллетеней для голосования по почтовым адресам, указанным в реестре акционеров Общества, может быть приостановлено Обществом </w:t>
      </w:r>
      <w:r w:rsidRPr="000B73BE">
        <w:t xml:space="preserve">(далее - приостановление направления сообщений и (или) бюллетеней для голосования) </w:t>
      </w:r>
      <w:r>
        <w:t>при одновременном соблюдении условий</w:t>
      </w:r>
      <w:r w:rsidR="00B621AA">
        <w:t>, установленный ст.52.1 Федерального закона «Об акционерных обществах».</w:t>
      </w:r>
    </w:p>
    <w:p w:rsidR="003C1682" w:rsidRDefault="00D47326" w:rsidP="003C1682">
      <w:pPr>
        <w:pStyle w:val="aa"/>
        <w:spacing w:before="0" w:beforeAutospacing="0" w:after="0" w:afterAutospacing="0"/>
        <w:ind w:firstLine="539"/>
        <w:jc w:val="both"/>
      </w:pPr>
      <w:bookmarkStart w:id="0" w:name="p5"/>
      <w:bookmarkStart w:id="1" w:name="p1"/>
      <w:bookmarkEnd w:id="0"/>
      <w:bookmarkEnd w:id="1"/>
      <w:r>
        <w:lastRenderedPageBreak/>
        <w:t xml:space="preserve">Решение о приостановлении направления сообщений и (или) бюллетеней для голосования принимается Советом директоров одновременно с решением о проведении заседания или заочного голосования для принятия решений </w:t>
      </w:r>
      <w:r w:rsidR="003C1682">
        <w:t>ОСА</w:t>
      </w:r>
      <w:r>
        <w:t>.</w:t>
      </w:r>
      <w:r w:rsidR="003C1682">
        <w:t xml:space="preserve"> Принятие данного решения раскрывается Обществом в соответствии с требованиями законодательства Российской Федерации о ценных бумагах в форме сообщения о существенном факте.</w:t>
      </w:r>
    </w:p>
    <w:p w:rsidR="003C1682" w:rsidRPr="003C1682" w:rsidRDefault="003C1682" w:rsidP="003C168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68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обязано обеспечить ведение учета акционеров, в отношении которых приостановлено направление сообщений и (или) бюллетеней для голосования.</w:t>
      </w:r>
    </w:p>
    <w:p w:rsidR="003C1682" w:rsidRPr="003C1682" w:rsidRDefault="003C1682" w:rsidP="003C1682">
      <w:pPr>
        <w:pStyle w:val="aa"/>
        <w:spacing w:before="0" w:beforeAutospacing="0" w:after="0" w:afterAutospacing="0"/>
        <w:ind w:firstLine="539"/>
        <w:jc w:val="both"/>
      </w:pPr>
      <w:r w:rsidRPr="003C1682">
        <w:t xml:space="preserve">Направление акционеру сообщений о проведении заседания или заочного голосования и (или) бюллетеней для голосования по его почтовому адресу возобновляется, если на дату, на которую определяются (фиксируются) лица, имеющие право голоса при принятии решений </w:t>
      </w:r>
      <w:r>
        <w:t>ОСА</w:t>
      </w:r>
      <w:r w:rsidRPr="003C1682">
        <w:t xml:space="preserve">, в реестр акционеров </w:t>
      </w:r>
      <w:r>
        <w:t>О</w:t>
      </w:r>
      <w:r w:rsidRPr="003C1682">
        <w:t xml:space="preserve">бщества внесена актуальная информация об акционере и о его почтовом адресе либо регистратору </w:t>
      </w:r>
      <w:r>
        <w:t>О</w:t>
      </w:r>
      <w:r w:rsidRPr="003C1682">
        <w:t xml:space="preserve">бщества поступило заявление акционера о подтверждении актуальности информации, содержащейся в реестре акционеров </w:t>
      </w:r>
      <w:r>
        <w:t>Общества</w:t>
      </w:r>
      <w:r>
        <w:rPr>
          <w:rStyle w:val="a9"/>
        </w:rPr>
        <w:footnoteReference w:id="31"/>
      </w:r>
      <w:r>
        <w:t>.</w:t>
      </w:r>
    </w:p>
    <w:p w:rsidR="00713AFB" w:rsidRDefault="00713AFB" w:rsidP="00FD4FD5">
      <w:pPr>
        <w:pStyle w:val="ConsPlusNormal"/>
        <w:ind w:firstLine="540"/>
        <w:jc w:val="both"/>
      </w:pPr>
    </w:p>
    <w:p w:rsidR="0082624B" w:rsidRDefault="0082624B" w:rsidP="00FD4FD5">
      <w:pPr>
        <w:pStyle w:val="ConsPlusNormal"/>
        <w:ind w:firstLine="540"/>
        <w:jc w:val="both"/>
      </w:pPr>
    </w:p>
    <w:p w:rsidR="00BC0EB9" w:rsidRDefault="00BC0EB9" w:rsidP="00BC0EB9">
      <w:pPr>
        <w:pStyle w:val="ConsPlusNormal"/>
        <w:jc w:val="center"/>
        <w:outlineLvl w:val="0"/>
      </w:pPr>
      <w:r w:rsidRPr="00363972">
        <w:t xml:space="preserve">8. </w:t>
      </w:r>
      <w:r w:rsidR="00363972" w:rsidRPr="00363972">
        <w:t>ИНФОРМАЦИЯ, ПРЕДОСТАВЛЯЕМАЯ АКЦИОНЕРАМ ПРИ ПОДГОТОВКЕ К ПРОВЕДЕНИЮ ЗАСЕДАНИЯ</w:t>
      </w:r>
      <w:r w:rsidR="00363972">
        <w:t xml:space="preserve"> ИЛИ ЗАОЧНОГО ГОЛОСОВАНИЯ</w:t>
      </w:r>
    </w:p>
    <w:p w:rsidR="00BC0EB9" w:rsidRDefault="00BC0EB9" w:rsidP="00FD4FD5">
      <w:pPr>
        <w:pStyle w:val="ConsPlusNormal"/>
        <w:ind w:firstLine="540"/>
        <w:jc w:val="both"/>
      </w:pPr>
    </w:p>
    <w:p w:rsidR="00E0574F" w:rsidRPr="00E0574F" w:rsidRDefault="00363972" w:rsidP="00E0574F">
      <w:pPr>
        <w:pStyle w:val="aa"/>
        <w:spacing w:before="0" w:beforeAutospacing="0" w:after="0" w:afterAutospacing="0" w:line="288" w:lineRule="atLeast"/>
        <w:ind w:firstLine="540"/>
        <w:jc w:val="both"/>
      </w:pPr>
      <w:r>
        <w:t xml:space="preserve">8.1. </w:t>
      </w:r>
      <w:r w:rsidR="00E0574F" w:rsidRPr="00E0574F">
        <w:t xml:space="preserve">При подготовке к проведению заседания или заочного голосования лицам, имеющим право голоса при принятии решений </w:t>
      </w:r>
      <w:r w:rsidR="00E0574F">
        <w:t>ОСА</w:t>
      </w:r>
      <w:r w:rsidR="00E0574F" w:rsidRPr="00E0574F">
        <w:t>, в зависимости от вопросов, включенных в повестку дня, должна предоставляться следующая информация (материалы):</w:t>
      </w:r>
    </w:p>
    <w:p w:rsidR="004D67CF" w:rsidRDefault="00E0574F" w:rsidP="000A6FAD">
      <w:pPr>
        <w:pStyle w:val="ConsPlusNormal"/>
        <w:numPr>
          <w:ilvl w:val="0"/>
          <w:numId w:val="7"/>
        </w:numPr>
        <w:jc w:val="both"/>
      </w:pPr>
      <w:r>
        <w:t>годовой отчет Общества</w:t>
      </w:r>
      <w:r w:rsidR="00363972">
        <w:t xml:space="preserve">; </w:t>
      </w:r>
    </w:p>
    <w:p w:rsidR="004D67CF" w:rsidRDefault="00363972" w:rsidP="000A6FAD">
      <w:pPr>
        <w:pStyle w:val="ConsPlusNormal"/>
        <w:numPr>
          <w:ilvl w:val="0"/>
          <w:numId w:val="7"/>
        </w:numPr>
        <w:jc w:val="both"/>
      </w:pPr>
      <w:r>
        <w:t xml:space="preserve">годовая бухгалтерская (финансовая) отчетность </w:t>
      </w:r>
      <w:r w:rsidR="00E0574F">
        <w:t>Общества, аудиторское заключение о такой отчетности</w:t>
      </w:r>
      <w:r w:rsidR="00E0574F">
        <w:rPr>
          <w:rStyle w:val="a9"/>
        </w:rPr>
        <w:footnoteReference w:id="32"/>
      </w:r>
      <w:r>
        <w:t xml:space="preserve">; </w:t>
      </w:r>
    </w:p>
    <w:p w:rsidR="00E0574F" w:rsidRDefault="000B73BE" w:rsidP="000A6FAD">
      <w:pPr>
        <w:pStyle w:val="aa"/>
        <w:numPr>
          <w:ilvl w:val="0"/>
          <w:numId w:val="7"/>
        </w:numPr>
        <w:spacing w:before="0" w:beforeAutospacing="0" w:after="0" w:afterAutospacing="0" w:line="288" w:lineRule="atLeast"/>
        <w:jc w:val="both"/>
      </w:pPr>
      <w:r>
        <w:t>заключение Р</w:t>
      </w:r>
      <w:r w:rsidR="00E0574F">
        <w:t>евизионной комиссии Общества по результатам проверки годового отчета, годовой бухгалтерской (финансовой) отчетности Общества</w:t>
      </w:r>
      <w:r w:rsidR="00E0574F">
        <w:rPr>
          <w:rStyle w:val="a9"/>
        </w:rPr>
        <w:footnoteReference w:id="33"/>
      </w:r>
      <w:r w:rsidR="00E0574F">
        <w:t>;</w:t>
      </w:r>
    </w:p>
    <w:p w:rsidR="004D67CF" w:rsidRPr="000B73BE" w:rsidRDefault="00E0574F" w:rsidP="000A6FAD">
      <w:pPr>
        <w:pStyle w:val="ConsPlusNormal"/>
        <w:numPr>
          <w:ilvl w:val="0"/>
          <w:numId w:val="7"/>
        </w:numPr>
        <w:jc w:val="both"/>
      </w:pPr>
      <w:r w:rsidRPr="000B73BE">
        <w:t>з</w:t>
      </w:r>
      <w:r w:rsidR="00363972" w:rsidRPr="000B73BE">
        <w:t>аключение внутреннего аудита</w:t>
      </w:r>
      <w:r w:rsidRPr="000B73BE">
        <w:rPr>
          <w:rStyle w:val="a9"/>
        </w:rPr>
        <w:footnoteReference w:id="34"/>
      </w:r>
      <w:r w:rsidR="00363972" w:rsidRPr="000B73BE">
        <w:t xml:space="preserve">; </w:t>
      </w:r>
    </w:p>
    <w:p w:rsidR="00E903DB" w:rsidRDefault="00E903DB" w:rsidP="00017EA2">
      <w:pPr>
        <w:pStyle w:val="ConsPlusNormal"/>
        <w:numPr>
          <w:ilvl w:val="0"/>
          <w:numId w:val="7"/>
        </w:numPr>
        <w:jc w:val="both"/>
      </w:pPr>
      <w:r>
        <w:t>сведения о кандидате (к</w:t>
      </w:r>
      <w:r w:rsidR="000B73BE">
        <w:t>андидатах) в Совет директоров, Р</w:t>
      </w:r>
      <w:r>
        <w:t>евизионную комиссию</w:t>
      </w:r>
      <w:r w:rsidRPr="00017EA2">
        <w:rPr>
          <w:vertAlign w:val="superscript"/>
        </w:rPr>
        <w:footnoteReference w:id="35"/>
      </w:r>
      <w:r w:rsidRPr="00017EA2">
        <w:rPr>
          <w:vertAlign w:val="superscript"/>
        </w:rPr>
        <w:t>,</w:t>
      </w:r>
      <w:r>
        <w:t xml:space="preserve"> о кандидате (кандидатах) в исполнительные органы</w:t>
      </w:r>
      <w:r w:rsidRPr="00017EA2">
        <w:rPr>
          <w:vertAlign w:val="superscript"/>
        </w:rPr>
        <w:footnoteReference w:id="36"/>
      </w:r>
      <w:r>
        <w:t>, счетную комиссию Общества</w:t>
      </w:r>
      <w:r w:rsidRPr="00017EA2">
        <w:rPr>
          <w:vertAlign w:val="superscript"/>
        </w:rPr>
        <w:footnoteReference w:id="37"/>
      </w:r>
      <w:r w:rsidR="00017EA2">
        <w:t xml:space="preserve">, включая </w:t>
      </w:r>
      <w:r w:rsidR="00017EA2" w:rsidRPr="00017EA2">
        <w:t>информаци</w:t>
      </w:r>
      <w:r w:rsidR="00017EA2">
        <w:t>ю</w:t>
      </w:r>
      <w:r w:rsidR="00017EA2" w:rsidRPr="00017EA2">
        <w:t xml:space="preserve"> о наличии либо отсутствии письменного согласия выдвинутых кандидатов на избрание в соответствующий орган </w:t>
      </w:r>
      <w:r w:rsidR="00017EA2">
        <w:t>О</w:t>
      </w:r>
      <w:r w:rsidR="00017EA2" w:rsidRPr="00017EA2">
        <w:t>бщества</w:t>
      </w:r>
      <w:r w:rsidR="00017EA2">
        <w:t>;</w:t>
      </w:r>
    </w:p>
    <w:p w:rsidR="000A6FAD" w:rsidRDefault="000A6FAD" w:rsidP="000A6FAD">
      <w:pPr>
        <w:pStyle w:val="aa"/>
        <w:numPr>
          <w:ilvl w:val="0"/>
          <w:numId w:val="7"/>
        </w:numPr>
        <w:spacing w:before="0" w:beforeAutospacing="0" w:after="0" w:afterAutospacing="0" w:line="288" w:lineRule="atLeast"/>
        <w:jc w:val="both"/>
      </w:pPr>
      <w:r>
        <w:t>письменные согласия выдвинутых кандидатов на избрание в соответствующий орган Общества;</w:t>
      </w:r>
    </w:p>
    <w:p w:rsidR="000A6FAD" w:rsidRDefault="00004844" w:rsidP="000A6FAD">
      <w:pPr>
        <w:pStyle w:val="aa"/>
        <w:numPr>
          <w:ilvl w:val="0"/>
          <w:numId w:val="7"/>
        </w:numPr>
        <w:spacing w:before="0" w:beforeAutospacing="0" w:after="0" w:afterAutospacing="0" w:line="288" w:lineRule="atLeast"/>
        <w:jc w:val="both"/>
      </w:pPr>
      <w:r>
        <w:t>рекомендации С</w:t>
      </w:r>
      <w:r w:rsidR="000A6FAD">
        <w:t xml:space="preserve">овета директоров Общества по размеру дивиденда по акциям </w:t>
      </w:r>
      <w:r w:rsidR="00017EA2">
        <w:t>О</w:t>
      </w:r>
      <w:r w:rsidR="000A6FAD">
        <w:t>бщества и порядку его выплаты;</w:t>
      </w:r>
    </w:p>
    <w:p w:rsidR="000A6FAD" w:rsidRDefault="00017EA2" w:rsidP="00004844">
      <w:pPr>
        <w:pStyle w:val="aa"/>
        <w:numPr>
          <w:ilvl w:val="0"/>
          <w:numId w:val="7"/>
        </w:numPr>
        <w:spacing w:before="0" w:beforeAutospacing="0" w:after="0" w:afterAutospacing="0" w:line="288" w:lineRule="atLeast"/>
        <w:jc w:val="both"/>
      </w:pPr>
      <w:r>
        <w:t>письменные</w:t>
      </w:r>
      <w:r w:rsidR="000A6FAD">
        <w:t xml:space="preserve"> согласия выдвинутых кандидатов на из</w:t>
      </w:r>
      <w:r w:rsidR="00004844">
        <w:t>брание в соответствующий орган О</w:t>
      </w:r>
      <w:r w:rsidR="000A6FAD">
        <w:t>бщества</w:t>
      </w:r>
      <w:r>
        <w:t>;</w:t>
      </w:r>
    </w:p>
    <w:p w:rsidR="000A6FAD" w:rsidRDefault="000A6FAD" w:rsidP="000A6FAD">
      <w:pPr>
        <w:pStyle w:val="ConsPlusNormal"/>
        <w:numPr>
          <w:ilvl w:val="0"/>
          <w:numId w:val="7"/>
        </w:numPr>
        <w:jc w:val="both"/>
      </w:pPr>
      <w:r>
        <w:t xml:space="preserve">проект изменений и дополнений, вносимых в Устав Общества, или проект Устава Общества в новой редакции; </w:t>
      </w:r>
    </w:p>
    <w:p w:rsidR="000A6FAD" w:rsidRDefault="000A6FAD" w:rsidP="000A6FAD">
      <w:pPr>
        <w:pStyle w:val="ConsPlusNormal"/>
        <w:numPr>
          <w:ilvl w:val="0"/>
          <w:numId w:val="7"/>
        </w:numPr>
        <w:jc w:val="both"/>
      </w:pPr>
      <w:r>
        <w:lastRenderedPageBreak/>
        <w:t xml:space="preserve">проекты внутренних документов Общества, утверждаемых ОСА; </w:t>
      </w:r>
    </w:p>
    <w:p w:rsidR="000A6FAD" w:rsidRDefault="000A6FAD" w:rsidP="000A6FAD">
      <w:pPr>
        <w:pStyle w:val="ConsPlusNormal"/>
        <w:numPr>
          <w:ilvl w:val="0"/>
          <w:numId w:val="7"/>
        </w:numPr>
        <w:jc w:val="both"/>
      </w:pPr>
      <w:r>
        <w:t>предусмотренная статьей 31.1 Федерального закона «Об акционерных обществах» информация об акционерных соглашениях, заключенных в течение одного года до даты проведения заседания или до даты окончания приема бюллетеней для голосования при проведении заочного голосования;</w:t>
      </w:r>
    </w:p>
    <w:p w:rsidR="000A6FAD" w:rsidRDefault="000A6FAD" w:rsidP="000A6FAD">
      <w:pPr>
        <w:pStyle w:val="aa"/>
        <w:numPr>
          <w:ilvl w:val="0"/>
          <w:numId w:val="7"/>
        </w:numPr>
        <w:spacing w:before="0" w:beforeAutospacing="0" w:after="0" w:afterAutospacing="0" w:line="288" w:lineRule="atLeast"/>
        <w:jc w:val="both"/>
      </w:pPr>
      <w:r>
        <w:t>заключение Совета директоров Общества о крупной сделке;</w:t>
      </w:r>
    </w:p>
    <w:p w:rsidR="000A6FAD" w:rsidRDefault="000A6FAD" w:rsidP="000A6FAD">
      <w:pPr>
        <w:pStyle w:val="aa"/>
        <w:numPr>
          <w:ilvl w:val="0"/>
          <w:numId w:val="7"/>
        </w:numPr>
        <w:spacing w:before="0" w:beforeAutospacing="0" w:after="0" w:afterAutospacing="0"/>
        <w:jc w:val="both"/>
      </w:pPr>
      <w:r>
        <w:t>отчет о заключенных Обществом в отчетном году сделках, в совершении которых имеется заинтересованность</w:t>
      </w:r>
      <w:r>
        <w:rPr>
          <w:rStyle w:val="a9"/>
        </w:rPr>
        <w:footnoteReference w:id="38"/>
      </w:r>
      <w:r>
        <w:t>;</w:t>
      </w:r>
    </w:p>
    <w:p w:rsidR="000A6FAD" w:rsidRDefault="000A6FAD" w:rsidP="000A6FAD">
      <w:pPr>
        <w:pStyle w:val="aa"/>
        <w:numPr>
          <w:ilvl w:val="0"/>
          <w:numId w:val="7"/>
        </w:numPr>
        <w:spacing w:before="0" w:beforeAutospacing="0" w:after="0" w:afterAutospacing="0" w:line="288" w:lineRule="atLeast"/>
        <w:jc w:val="both"/>
      </w:pPr>
      <w:r>
        <w:t>сведения об общей сумме невостребованных дивидендов Общества, определенной по данным его бухгалтерской (финансовой) отчетности на последнюю отчетную дату перед принятием решения о проведении годового заседания ОСА;</w:t>
      </w:r>
    </w:p>
    <w:p w:rsidR="000A6FAD" w:rsidRDefault="000A6FAD" w:rsidP="000A6FAD">
      <w:pPr>
        <w:pStyle w:val="aa"/>
        <w:numPr>
          <w:ilvl w:val="0"/>
          <w:numId w:val="7"/>
        </w:numPr>
        <w:spacing w:before="0" w:beforeAutospacing="0" w:after="0" w:afterAutospacing="0" w:line="288" w:lineRule="atLeast"/>
        <w:jc w:val="both"/>
      </w:pPr>
      <w:r>
        <w:t>сведения об общем количестве акционеров, в отношении которых приостановлены направление сообщений о проведении заседания или заочного голосования и (или) бюллетеней для голосования, выплата дивидендов, и о доле принадлежащих им акций в уставном капитале Общества и в общем количестве голосующих акций Общества;</w:t>
      </w:r>
    </w:p>
    <w:p w:rsidR="005F6674" w:rsidRDefault="000A6FAD" w:rsidP="005F6674">
      <w:pPr>
        <w:pStyle w:val="aa"/>
        <w:numPr>
          <w:ilvl w:val="0"/>
          <w:numId w:val="7"/>
        </w:numPr>
        <w:spacing w:before="0" w:beforeAutospacing="0" w:after="0" w:afterAutospacing="0" w:line="288" w:lineRule="atLeast"/>
        <w:jc w:val="both"/>
      </w:pPr>
      <w:r>
        <w:t>проекты решений ОСА;</w:t>
      </w:r>
    </w:p>
    <w:p w:rsidR="000A6FAD" w:rsidRDefault="000B73BE" w:rsidP="000B73BE">
      <w:pPr>
        <w:pStyle w:val="aa"/>
        <w:numPr>
          <w:ilvl w:val="0"/>
          <w:numId w:val="7"/>
        </w:numPr>
        <w:spacing w:before="0" w:beforeAutospacing="0" w:after="0" w:afterAutospacing="0" w:line="288" w:lineRule="atLeast"/>
        <w:jc w:val="both"/>
      </w:pPr>
      <w:r>
        <w:t>иная информация (материалы), обязательная для предоставления лицам, имеющим право голоса при принятии решений ОСА, установленная законодательством Российской Федерации и Уставом Общества, а также способная оказать влияние на выработку акционером позиции по вопросам повестки дня</w:t>
      </w:r>
      <w:r>
        <w:rPr>
          <w:rStyle w:val="a9"/>
        </w:rPr>
        <w:footnoteReference w:id="39"/>
      </w:r>
      <w:r>
        <w:t>.</w:t>
      </w:r>
    </w:p>
    <w:p w:rsidR="00017EA2" w:rsidRDefault="00017EA2" w:rsidP="003E4FC8">
      <w:pPr>
        <w:pStyle w:val="aa"/>
        <w:spacing w:before="0" w:beforeAutospacing="0" w:after="0" w:afterAutospacing="0" w:line="288" w:lineRule="atLeast"/>
        <w:ind w:firstLine="540"/>
        <w:jc w:val="both"/>
      </w:pPr>
      <w:r>
        <w:t xml:space="preserve">8.2. </w:t>
      </w:r>
      <w:r w:rsidR="00F03B36">
        <w:t>В срок, предусмотренный Уставом Банка для размещения сообщения о проведении заседания или заочного голосования для принятия решений ОСА, Общество обеспечивает доступность информации, предусмотренной в п. 8.1. настоящего Положения, для ознакомления лицам, имеющим право голоса при принятии решений ОСА</w:t>
      </w:r>
      <w:r>
        <w:t xml:space="preserve">, для ознакомления в помещении исполнительного органа </w:t>
      </w:r>
      <w:r w:rsidR="00F03B36">
        <w:t>О</w:t>
      </w:r>
      <w:r>
        <w:t>бщества и иных местах, адреса которых указаны в сообщении о проведении заседания или заочного голосования</w:t>
      </w:r>
      <w:r w:rsidR="00286315">
        <w:rPr>
          <w:rStyle w:val="a9"/>
        </w:rPr>
        <w:footnoteReference w:id="40"/>
      </w:r>
      <w:r>
        <w:t xml:space="preserve">. Указанная информация (материалы) должна быть доступна лицам, участвующим в заседании </w:t>
      </w:r>
      <w:r w:rsidR="00F03B36">
        <w:t>ОСА</w:t>
      </w:r>
      <w:r>
        <w:t>, во время его проведения.</w:t>
      </w:r>
    </w:p>
    <w:p w:rsidR="00017EA2" w:rsidRDefault="00633FD4" w:rsidP="00633FD4">
      <w:pPr>
        <w:pStyle w:val="aa"/>
        <w:spacing w:before="0" w:beforeAutospacing="0" w:after="0" w:afterAutospacing="0" w:line="288" w:lineRule="atLeast"/>
        <w:ind w:firstLine="540"/>
        <w:jc w:val="both"/>
      </w:pPr>
      <w:r>
        <w:t xml:space="preserve">8.3. </w:t>
      </w:r>
      <w:r w:rsidR="00017EA2">
        <w:t xml:space="preserve">Общество обязано по требованию лица, имеющего право голоса при принятии решений </w:t>
      </w:r>
      <w:r w:rsidR="00F03B36">
        <w:t>ОСА</w:t>
      </w:r>
      <w:r w:rsidR="00017EA2">
        <w:t xml:space="preserve">, предоставить ему копии указанных документов. Плата, взимаемая </w:t>
      </w:r>
      <w:r w:rsidR="00F03B36">
        <w:t>О</w:t>
      </w:r>
      <w:r w:rsidR="00017EA2">
        <w:t xml:space="preserve">бществом за предоставление данных копий, не может превышать затраты на их изготовление. </w:t>
      </w:r>
    </w:p>
    <w:p w:rsidR="00633FD4" w:rsidRDefault="00633FD4" w:rsidP="00633FD4">
      <w:pPr>
        <w:pStyle w:val="aa"/>
        <w:spacing w:before="0" w:beforeAutospacing="0" w:after="0" w:afterAutospacing="0" w:line="288" w:lineRule="atLeast"/>
        <w:ind w:firstLine="540"/>
        <w:jc w:val="both"/>
      </w:pPr>
      <w:r>
        <w:t xml:space="preserve">8.4. Если зарегистрированным в реестре акционеров Общества лицом является номинальный держатель акций, сообщение о проведении заседания или заочного голосования и информация (материалы), предусмотренная п.8.1. настоящего Положения, предоставляются в </w:t>
      </w:r>
      <w:r>
        <w:lastRenderedPageBreak/>
        <w:t>соответствии с правилами законодательства Российской Федерации о ценных бумагах для предоставления информации (материалов) лицам, осуществляющим права по ценным бумагам.</w:t>
      </w:r>
    </w:p>
    <w:p w:rsidR="00633FD4" w:rsidRDefault="00633FD4" w:rsidP="002B3544">
      <w:pPr>
        <w:pStyle w:val="aa"/>
        <w:spacing w:before="0" w:beforeAutospacing="0" w:after="0" w:afterAutospacing="0" w:line="288" w:lineRule="atLeast"/>
        <w:ind w:firstLine="540"/>
        <w:jc w:val="both"/>
      </w:pPr>
      <w:r>
        <w:t>8.5. В случае проведения заседания ОСА с дистанционным участием</w:t>
      </w:r>
      <w:r w:rsidR="002B3544">
        <w:t>,</w:t>
      </w:r>
      <w:r>
        <w:t xml:space="preserve"> сообщение о проведении такого заседания должно быть размещено на сайте Общества в информационно-телекоммуникационной сети "Интернет" ___________, а информация (материалы), предусмотренная п.8.1. настоящего Положения, в течение сроков, установленных Уставом Общества для размещения сообщения о проведении заседания или заочного голосования для принятия решений ОСА, должна быть доступна для ознакомления лиц, имеющих право голоса при принятии решений ОСА, на сайте в информационно-телекоммуникационной сети "Интернет", адрес которого указан в сообщении о проведении заседания с дистанционным участием.</w:t>
      </w:r>
    </w:p>
    <w:p w:rsidR="00633FD4" w:rsidRDefault="00633FD4" w:rsidP="00633FD4">
      <w:pPr>
        <w:pStyle w:val="aa"/>
        <w:spacing w:before="0" w:beforeAutospacing="0" w:after="0" w:afterAutospacing="0" w:line="288" w:lineRule="atLeast"/>
        <w:ind w:firstLine="540"/>
        <w:jc w:val="both"/>
      </w:pPr>
    </w:p>
    <w:p w:rsidR="00923837" w:rsidRDefault="00923837" w:rsidP="00923837">
      <w:pPr>
        <w:pStyle w:val="ConsPlusNormal"/>
        <w:jc w:val="center"/>
        <w:outlineLvl w:val="0"/>
      </w:pPr>
      <w:r>
        <w:t>9</w:t>
      </w:r>
      <w:r w:rsidRPr="00363972">
        <w:t xml:space="preserve">. </w:t>
      </w:r>
      <w:r>
        <w:t>БЮЛЛЕТЕНЬ ДЛЯ ГОЛОСОВАНИЯ</w:t>
      </w:r>
    </w:p>
    <w:p w:rsidR="001C6D83" w:rsidRDefault="001C6D83" w:rsidP="00FD4FD5">
      <w:pPr>
        <w:pStyle w:val="ConsPlusNormal"/>
        <w:ind w:firstLine="540"/>
        <w:jc w:val="both"/>
      </w:pPr>
    </w:p>
    <w:p w:rsidR="00BC0EB9" w:rsidRDefault="001C6D83" w:rsidP="00FD4FD5">
      <w:pPr>
        <w:pStyle w:val="ConsPlusNormal"/>
        <w:ind w:firstLine="540"/>
        <w:jc w:val="both"/>
      </w:pPr>
      <w:r w:rsidRPr="003F2B43">
        <w:rPr>
          <w:i/>
          <w:color w:val="0070C0"/>
        </w:rPr>
        <w:t>Вариант 1</w:t>
      </w:r>
      <w:r>
        <w:t>: 9.1. Голосование по вопросам повестки дня ОСА осуществляется бюллетенями для голосования</w:t>
      </w:r>
      <w:r w:rsidR="003F2B43">
        <w:rPr>
          <w:rStyle w:val="a9"/>
        </w:rPr>
        <w:footnoteReference w:id="41"/>
      </w:r>
      <w:r w:rsidR="003F2B43">
        <w:t>.</w:t>
      </w:r>
    </w:p>
    <w:p w:rsidR="003F2B43" w:rsidRDefault="0082624B" w:rsidP="003F2B43">
      <w:pPr>
        <w:pStyle w:val="ConsPlusNormal"/>
        <w:ind w:firstLine="540"/>
        <w:jc w:val="both"/>
      </w:pPr>
      <w:r w:rsidRPr="003F2B43">
        <w:rPr>
          <w:color w:val="0070C0"/>
        </w:rPr>
        <w:t xml:space="preserve">Вариант 2: </w:t>
      </w:r>
      <w:r>
        <w:t xml:space="preserve">9.1. </w:t>
      </w:r>
      <w:r w:rsidR="003F2B43">
        <w:t>Голосование на заседании ОСА может осуществляться бюллетенями для голосования. Голосование бюллетенями для голосования должно осуществляться в случаях:</w:t>
      </w:r>
    </w:p>
    <w:p w:rsidR="003F2B43" w:rsidRDefault="003F2B43" w:rsidP="003F2B43">
      <w:pPr>
        <w:pStyle w:val="ConsPlusNormal"/>
        <w:ind w:firstLine="539"/>
        <w:jc w:val="both"/>
      </w:pPr>
      <w:r>
        <w:t>- если решения ОСА принимаются путем проведения заочного голосования;</w:t>
      </w:r>
    </w:p>
    <w:p w:rsidR="003F2B43" w:rsidRDefault="003F2B43" w:rsidP="003F2B43">
      <w:pPr>
        <w:pStyle w:val="ConsPlusNormal"/>
        <w:ind w:firstLine="539"/>
        <w:jc w:val="both"/>
      </w:pPr>
      <w:r>
        <w:t>- если решения ОСА принимаются на заседании, голосование на котором совмещается с заочным голосованием;</w:t>
      </w:r>
    </w:p>
    <w:p w:rsidR="003F2B43" w:rsidRDefault="003F2B43" w:rsidP="003F2B43">
      <w:pPr>
        <w:pStyle w:val="ConsPlusNormal"/>
        <w:ind w:firstLine="539"/>
        <w:jc w:val="both"/>
      </w:pPr>
      <w:r>
        <w:t>- если решения ОСА принимаются на заседании с дистанционным участием.</w:t>
      </w:r>
    </w:p>
    <w:p w:rsidR="003F2B43" w:rsidRDefault="003F2B43" w:rsidP="003F2B43">
      <w:pPr>
        <w:pStyle w:val="aa"/>
        <w:spacing w:before="0" w:beforeAutospacing="0" w:after="0" w:afterAutospacing="0" w:line="288" w:lineRule="atLeast"/>
        <w:ind w:firstLine="540"/>
        <w:jc w:val="both"/>
      </w:pPr>
      <w:r>
        <w:t>9.2. К голосованию, осуществляемому бюллетенями для голосования, приравнивается получение регистратором Общества сообщений о волеизъявлении лиц, которые имеют право голоса при принятии решений ОСА, не зарегистрированы в реестре акционеров Общества и в соответствии с требованиями законодательства Российской Федерации о ценных бумагах дали лицам, осуществляющим учет их прав на акции, указания (инструкции) о голосовании.</w:t>
      </w:r>
    </w:p>
    <w:p w:rsidR="003F2B43" w:rsidRDefault="003F2B43" w:rsidP="003F2B43">
      <w:pPr>
        <w:pStyle w:val="aa"/>
        <w:spacing w:before="0" w:beforeAutospacing="0" w:after="0" w:afterAutospacing="0" w:line="288" w:lineRule="atLeast"/>
        <w:ind w:firstLine="540"/>
        <w:jc w:val="both"/>
      </w:pPr>
      <w:r>
        <w:t xml:space="preserve">9.3. </w:t>
      </w:r>
      <w:r w:rsidRPr="003461FC">
        <w:t xml:space="preserve">Бюллетень для голосования должен быть вручен под роспись каждому лицу, имеющему право голоса при принятии решений </w:t>
      </w:r>
      <w:r w:rsidR="0041123E" w:rsidRPr="003461FC">
        <w:t>ОСА</w:t>
      </w:r>
      <w:r w:rsidRPr="003461FC">
        <w:t xml:space="preserve"> (его представителю), зарегистрировавшемуся для участия в заседании </w:t>
      </w:r>
      <w:r w:rsidR="0041123E" w:rsidRPr="003461FC">
        <w:t xml:space="preserve">ОСА, за исключением случаев, предусмотренных </w:t>
      </w:r>
      <w:r w:rsidR="003461FC" w:rsidRPr="003461FC">
        <w:t>ст.60 Федерального закона «Об акционерных обществах»</w:t>
      </w:r>
      <w:r w:rsidR="0041123E" w:rsidRPr="003461FC">
        <w:t>.</w:t>
      </w:r>
    </w:p>
    <w:p w:rsidR="00110DB9" w:rsidRDefault="00110DB9" w:rsidP="00110DB9">
      <w:pPr>
        <w:pStyle w:val="aa"/>
        <w:spacing w:before="0" w:beforeAutospacing="0" w:after="0" w:afterAutospacing="0" w:line="288" w:lineRule="atLeast"/>
        <w:ind w:firstLine="540"/>
        <w:jc w:val="both"/>
      </w:pPr>
      <w:r>
        <w:t xml:space="preserve">9.4. Бюллетень для голосования должен быть </w:t>
      </w:r>
      <w:r w:rsidRPr="00110DB9">
        <w:t>направлен</w:t>
      </w:r>
      <w:r>
        <w:t xml:space="preserve"> регистрируемым почтовым отправлением</w:t>
      </w:r>
      <w:r>
        <w:rPr>
          <w:rStyle w:val="a9"/>
        </w:rPr>
        <w:footnoteReference w:id="42"/>
      </w:r>
      <w:r>
        <w:t xml:space="preserve"> или вручен под роспись каждому лицу, зарегистрированному в реестре акционеров Общества и имеющему право голоса при принятии решений ОСА, не позднее чем за 20 дней до даты проведения заседания ОСА, голосование на котором совмещается с заочным голосованием, или даты окончания приема бюллетеней для голосования при проведении заочного голосования. </w:t>
      </w:r>
    </w:p>
    <w:p w:rsidR="00110DB9" w:rsidRPr="00110DB9" w:rsidRDefault="00110DB9" w:rsidP="00110DB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9.5. </w:t>
      </w:r>
      <w:r w:rsidR="00E14378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110D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лектронная форма бюллетеней для голосования должна быть доступна для заполнения и направления с использованием электронных либо иных технических средств в течение срока, который начинается не позднее чем за 20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(двадцать) </w:t>
      </w:r>
      <w:r w:rsidRPr="00110D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дней и заканчивается 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(</w:t>
      </w:r>
      <w:r w:rsidRPr="00110DB9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110D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дня до даты проведения заседания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ОСА</w:t>
      </w:r>
      <w:r w:rsidRPr="00110DB9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голосование на котором совмещается с заочным голосованием, а также во время проведения заседания для лиц, принимающих в нем участие, или в течение не менее 20 дней до даты окончания приема бюллетеней для голосования при проведении заочного голосования</w:t>
      </w:r>
      <w:r w:rsidR="00E14378">
        <w:rPr>
          <w:rStyle w:val="a9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43"/>
      </w:r>
      <w:r w:rsidRPr="00110D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0DB9" w:rsidRDefault="00110DB9" w:rsidP="00110DB9">
      <w:pPr>
        <w:pStyle w:val="aa"/>
        <w:spacing w:before="0" w:beforeAutospacing="0" w:after="0" w:afterAutospacing="0" w:line="288" w:lineRule="atLeast"/>
        <w:ind w:firstLine="540"/>
        <w:jc w:val="both"/>
      </w:pPr>
      <w:r>
        <w:lastRenderedPageBreak/>
        <w:t>9.6. В</w:t>
      </w:r>
      <w:r w:rsidRPr="00110DB9">
        <w:t xml:space="preserve">о время проведения заседания </w:t>
      </w:r>
      <w:r>
        <w:t>ОСА</w:t>
      </w:r>
      <w:r w:rsidRPr="00110DB9">
        <w:t xml:space="preserve"> </w:t>
      </w:r>
      <w:r w:rsidR="001E65F2">
        <w:t>лица</w:t>
      </w:r>
      <w:r w:rsidRPr="00110DB9">
        <w:t>, участвующи</w:t>
      </w:r>
      <w:r w:rsidR="001E65F2">
        <w:t>е</w:t>
      </w:r>
      <w:r w:rsidRPr="00110DB9">
        <w:t xml:space="preserve"> в заседании</w:t>
      </w:r>
      <w:r>
        <w:t xml:space="preserve"> могут заполнять и направлять </w:t>
      </w:r>
      <w:r w:rsidRPr="00110DB9">
        <w:t>бюллетен</w:t>
      </w:r>
      <w:r>
        <w:t>и</w:t>
      </w:r>
      <w:r w:rsidRPr="00110DB9">
        <w:t xml:space="preserve"> для голосования в электронной форме с использованием электронных либо иных технических средств, включая направление по указанному в сообщении о проведении заседания адресу электронной почты, и (или) направл</w:t>
      </w:r>
      <w:r>
        <w:t xml:space="preserve">ять </w:t>
      </w:r>
      <w:r w:rsidRPr="00110DB9">
        <w:t>электронны</w:t>
      </w:r>
      <w:r>
        <w:t>е</w:t>
      </w:r>
      <w:r w:rsidRPr="00110DB9">
        <w:t xml:space="preserve"> образ</w:t>
      </w:r>
      <w:r>
        <w:t>ы</w:t>
      </w:r>
      <w:r w:rsidRPr="00110DB9">
        <w:t xml:space="preserve"> заполненных бюллетеней для голосования по указанному в сообщении о проведении заседания адресу электронной почты</w:t>
      </w:r>
      <w:r>
        <w:rPr>
          <w:rStyle w:val="a9"/>
        </w:rPr>
        <w:footnoteReference w:id="44"/>
      </w:r>
      <w:r w:rsidRPr="00110DB9">
        <w:t xml:space="preserve">. </w:t>
      </w:r>
    </w:p>
    <w:p w:rsidR="00110DB9" w:rsidRPr="00110DB9" w:rsidRDefault="00110DB9" w:rsidP="00110DB9">
      <w:pPr>
        <w:pStyle w:val="aa"/>
        <w:spacing w:before="0" w:beforeAutospacing="0" w:after="0" w:afterAutospacing="0" w:line="288" w:lineRule="atLeast"/>
        <w:ind w:firstLine="540"/>
        <w:jc w:val="both"/>
      </w:pPr>
      <w:r w:rsidRPr="00110DB9">
        <w:t xml:space="preserve">При проведении заседания </w:t>
      </w:r>
      <w:r>
        <w:t>О</w:t>
      </w:r>
      <w:r w:rsidRPr="00110DB9">
        <w:t>бщего собрания акционеров с дистанционным участием во время его проведения должна предоставляться возможность заполнения и направления бюллетеней для голосования в электронной форме с использованием электронных либо иных технических средств.</w:t>
      </w:r>
    </w:p>
    <w:p w:rsidR="00110DB9" w:rsidRPr="00110DB9" w:rsidRDefault="001E65F2" w:rsidP="003461FC">
      <w:pPr>
        <w:pStyle w:val="aa"/>
        <w:spacing w:before="0" w:beforeAutospacing="0" w:after="0" w:afterAutospacing="0"/>
        <w:ind w:firstLine="539"/>
        <w:jc w:val="both"/>
      </w:pPr>
      <w:r>
        <w:t xml:space="preserve">9.7. </w:t>
      </w:r>
      <w:r w:rsidR="00110DB9" w:rsidRPr="00110DB9">
        <w:t xml:space="preserve">При проведении заочного голосования направление заполненных бюллетеней для голосования осуществляется по почтовому адресу, указанному в сообщении о проведении заочного голосования. </w:t>
      </w:r>
      <w:r>
        <w:t xml:space="preserve">Также лица, участвующие в </w:t>
      </w:r>
      <w:r w:rsidR="00E14378">
        <w:t xml:space="preserve">заочном </w:t>
      </w:r>
      <w:r>
        <w:t xml:space="preserve">голосовании, могут </w:t>
      </w:r>
      <w:r w:rsidR="00110DB9" w:rsidRPr="00110DB9">
        <w:t>заполни</w:t>
      </w:r>
      <w:r>
        <w:t>ть</w:t>
      </w:r>
      <w:r w:rsidR="00110DB9" w:rsidRPr="00110DB9">
        <w:t xml:space="preserve"> и направ</w:t>
      </w:r>
      <w:r>
        <w:t>ить</w:t>
      </w:r>
      <w:r w:rsidR="00110DB9" w:rsidRPr="00110DB9">
        <w:t xml:space="preserve"> бюллетен</w:t>
      </w:r>
      <w:r>
        <w:t>и</w:t>
      </w:r>
      <w:r w:rsidR="00110DB9" w:rsidRPr="00110DB9">
        <w:t xml:space="preserve"> для голосования в электронной форме с использованием электронных либо иных технических средств, включая направление по указанному в сообщении о проведении заочного голосования адресу электронной почты, и (или) </w:t>
      </w:r>
      <w:r>
        <w:t>направить</w:t>
      </w:r>
      <w:r w:rsidR="00110DB9" w:rsidRPr="00110DB9">
        <w:t xml:space="preserve"> электронны</w:t>
      </w:r>
      <w:r>
        <w:t>е</w:t>
      </w:r>
      <w:r w:rsidR="00110DB9" w:rsidRPr="00110DB9">
        <w:t xml:space="preserve"> образ</w:t>
      </w:r>
      <w:r>
        <w:t>ы</w:t>
      </w:r>
      <w:r w:rsidR="00110DB9" w:rsidRPr="00110DB9">
        <w:t xml:space="preserve"> заполненных бюллетеней для голосования по указанному в сообщении о проведении заочного голосования адресу электронной почты</w:t>
      </w:r>
      <w:r w:rsidRPr="00E14378">
        <w:rPr>
          <w:vertAlign w:val="superscript"/>
        </w:rPr>
        <w:footnoteReference w:id="45"/>
      </w:r>
      <w:r w:rsidR="00110DB9" w:rsidRPr="00110DB9">
        <w:t xml:space="preserve">. </w:t>
      </w:r>
    </w:p>
    <w:p w:rsidR="003461FC" w:rsidRPr="003461FC" w:rsidRDefault="003461FC" w:rsidP="003461FC">
      <w:pPr>
        <w:pStyle w:val="aa"/>
        <w:spacing w:before="0" w:beforeAutospacing="0" w:after="0" w:afterAutospacing="0"/>
        <w:ind w:firstLine="539"/>
        <w:jc w:val="both"/>
      </w:pPr>
      <w:r>
        <w:t xml:space="preserve">9.8. </w:t>
      </w:r>
      <w:r w:rsidRPr="003461FC">
        <w:t>В бюллетене для голосования должны быть указаны:</w:t>
      </w:r>
    </w:p>
    <w:p w:rsidR="003461FC" w:rsidRPr="003461FC" w:rsidRDefault="003461FC" w:rsidP="003461F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полное фирменное наименование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46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бщества и место его нахождения; </w:t>
      </w:r>
    </w:p>
    <w:p w:rsidR="003461FC" w:rsidRPr="003461FC" w:rsidRDefault="003461FC" w:rsidP="003461F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способ принятия решений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ОСА</w:t>
      </w:r>
      <w:r w:rsidRPr="00346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(заседание или заочное голосование); </w:t>
      </w:r>
    </w:p>
    <w:p w:rsidR="003461FC" w:rsidRPr="003461FC" w:rsidRDefault="003461FC" w:rsidP="003461F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дата и время проведения заседания, а если голосование на заседании совмещается с заочным голосованием, также дата окончания приема бюллетеней для голосования при проведении заочного голосования; </w:t>
      </w:r>
    </w:p>
    <w:p w:rsidR="003461FC" w:rsidRPr="003461FC" w:rsidRDefault="003461FC" w:rsidP="003461F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дата окончания приема бюллетеней для голосования при проведении заочного голосования; </w:t>
      </w:r>
    </w:p>
    <w:p w:rsidR="003461FC" w:rsidRPr="003461FC" w:rsidRDefault="003461FC" w:rsidP="003461F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место проведения заседания или сведения о том, что заседание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ОСА</w:t>
      </w:r>
      <w:r w:rsidRPr="00346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дистанционным участием проводится без определения места его проведения; </w:t>
      </w:r>
    </w:p>
    <w:p w:rsidR="003461FC" w:rsidRPr="003461FC" w:rsidRDefault="003461FC" w:rsidP="003461F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формулировки решений по каждому вопросу повестки дня (имя каждого кандидата), голосование по которому осуществляется данным бюллетенем для голосования; </w:t>
      </w:r>
    </w:p>
    <w:p w:rsidR="003461FC" w:rsidRPr="003461FC" w:rsidRDefault="003461FC" w:rsidP="003461F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варианты голосования по каждому вопросу повестки дня, выраженные формулировками "за", "против" или "воздержался", упоминание о том, что бюллетень для голосования должен быть подписан лицом, имеющим право голоса при принятии решений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ОСА</w:t>
      </w:r>
      <w:r w:rsidRPr="00346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его представителем. </w:t>
      </w:r>
    </w:p>
    <w:p w:rsidR="003461FC" w:rsidRPr="003461FC" w:rsidRDefault="003461FC" w:rsidP="003461F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9.8. </w:t>
      </w:r>
      <w:r w:rsidRPr="00346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осуществления кумулятивного голосования бюллетень для голосования должен содержать указание на это и разъяснение существа кумулятивного голосования. </w:t>
      </w:r>
    </w:p>
    <w:p w:rsidR="0041123E" w:rsidRDefault="003461FC" w:rsidP="003F2B43">
      <w:pPr>
        <w:pStyle w:val="aa"/>
        <w:spacing w:before="0" w:beforeAutospacing="0" w:after="0" w:afterAutospacing="0" w:line="288" w:lineRule="atLeast"/>
        <w:ind w:firstLine="540"/>
        <w:jc w:val="both"/>
      </w:pPr>
      <w:r>
        <w:t>9.9. Бюллетень для голосования может содержать один или несколько вопросов повестки дня собрания. При этом очередность вопросов повестки дня в составе одного бюллетеня может не соблюдаться. В бюллетене для голосования должны содержаться разъяснения по его заполнению.</w:t>
      </w:r>
    </w:p>
    <w:p w:rsidR="003461FC" w:rsidRPr="003461FC" w:rsidRDefault="003461FC" w:rsidP="003461F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9.10. </w:t>
      </w:r>
      <w:r w:rsidRPr="00346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Бюллетень для голосования подписывается лицом, имеющим право голоса при принятии решений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ОСА</w:t>
      </w:r>
      <w:r w:rsidRPr="00346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его представителем собственноручной подписью. </w:t>
      </w:r>
    </w:p>
    <w:p w:rsidR="0041123E" w:rsidRPr="003F2B43" w:rsidRDefault="003461FC" w:rsidP="003F2B43">
      <w:pPr>
        <w:pStyle w:val="aa"/>
        <w:spacing w:before="0" w:beforeAutospacing="0" w:after="0" w:afterAutospacing="0" w:line="288" w:lineRule="atLeast"/>
        <w:ind w:firstLine="540"/>
        <w:jc w:val="both"/>
      </w:pPr>
      <w:r>
        <w:t>9.11. Общество обеспечивает передачу форм бюллетеней регистратору для направления в электронной форме (в форме электронных документов) номинальным держателям, зарегистрированным в реестре акционеров Общества.</w:t>
      </w:r>
    </w:p>
    <w:p w:rsidR="001C6D83" w:rsidRDefault="003461FC" w:rsidP="00FD4FD5">
      <w:pPr>
        <w:pStyle w:val="ConsPlusNormal"/>
        <w:ind w:firstLine="540"/>
        <w:jc w:val="both"/>
      </w:pPr>
      <w:r>
        <w:t>9.12. Общество обеспечивает хранение всех полученных бюллетеней для голосования.</w:t>
      </w:r>
    </w:p>
    <w:p w:rsidR="0082624B" w:rsidRDefault="0082624B" w:rsidP="00FD4FD5">
      <w:pPr>
        <w:pStyle w:val="ConsPlusNormal"/>
        <w:ind w:firstLine="540"/>
        <w:jc w:val="both"/>
      </w:pPr>
    </w:p>
    <w:p w:rsidR="00A17D8E" w:rsidRPr="00A17D8E" w:rsidRDefault="00996332" w:rsidP="00A17D8E">
      <w:pPr>
        <w:pStyle w:val="aa"/>
        <w:spacing w:before="0" w:beforeAutospacing="0" w:after="0" w:afterAutospacing="0" w:line="288" w:lineRule="atLeast"/>
        <w:ind w:firstLine="540"/>
        <w:jc w:val="center"/>
      </w:pPr>
      <w:r w:rsidRPr="00996332">
        <w:lastRenderedPageBreak/>
        <w:t>10. ЛИЦА, ИМЕЮЩИЕ ПРАВО ГОЛОСА ПРИ ПРИНЯТИИ РЕШЕНИЙ ОБЩИМ СОБРАНИЕМ АКЦИ</w:t>
      </w:r>
      <w:r w:rsidRPr="00A17D8E">
        <w:rPr>
          <w:caps/>
        </w:rPr>
        <w:t>ОНЕРОВ</w:t>
      </w:r>
      <w:r w:rsidR="00A17D8E" w:rsidRPr="00A17D8E">
        <w:rPr>
          <w:caps/>
        </w:rPr>
        <w:t>. Порядок участия акционеров в заседании или заочном голосовании</w:t>
      </w:r>
    </w:p>
    <w:p w:rsidR="00996332" w:rsidRDefault="00996332" w:rsidP="00996332">
      <w:pPr>
        <w:pStyle w:val="ConsPlusNormal"/>
        <w:jc w:val="center"/>
        <w:outlineLvl w:val="0"/>
      </w:pPr>
    </w:p>
    <w:p w:rsidR="00996332" w:rsidRDefault="00996332" w:rsidP="00FD4FD5">
      <w:pPr>
        <w:pStyle w:val="ConsPlusNormal"/>
        <w:ind w:firstLine="540"/>
        <w:jc w:val="both"/>
      </w:pPr>
      <w:r>
        <w:t xml:space="preserve">10.1. Список лиц, имеющих право голоса при принятии решений ОСА, составляется в соответствии с законодательством Российской Федерации о ценных бумагах для составления списка лиц, осуществляющих права по ценным бумагам на дату, устанавливаемую Советом директоров Общества в соответствии с законодательством Российской Федерации. </w:t>
      </w:r>
    </w:p>
    <w:p w:rsidR="00996332" w:rsidRDefault="00996332" w:rsidP="00FD4FD5">
      <w:pPr>
        <w:pStyle w:val="ConsPlusNormal"/>
        <w:ind w:firstLine="540"/>
        <w:jc w:val="both"/>
      </w:pPr>
      <w:r>
        <w:t xml:space="preserve">Дата, на которую определяются (фиксируются) лица, имеющие право голоса при принятии решений ОСА, не может быть установлена ранее чем через 10 дней с даты принятия решения о проведении заседания или заочного голосования и более чем за 25 дней до даты проведения заседания или до даты окончания приема бюллетеней для голосования при проведении заочного голосования, а в случаях, если предполагаемая повестка дня внеочередного заседания ОСА содержит вопрос об избрании членов Совета директоров - более чем за 55 дней до даты проведения заседания или до даты окончания приема бюллетеней для голосования при проведении заочного голосования. </w:t>
      </w:r>
    </w:p>
    <w:p w:rsidR="001D7E04" w:rsidRPr="001D7E04" w:rsidRDefault="001D7E04" w:rsidP="001D7E04">
      <w:pPr>
        <w:pStyle w:val="aa"/>
        <w:spacing w:before="0" w:beforeAutospacing="0" w:after="0" w:afterAutospacing="0" w:line="288" w:lineRule="atLeast"/>
        <w:ind w:firstLine="540"/>
        <w:jc w:val="both"/>
      </w:pPr>
      <w:r>
        <w:t>10.2. С</w:t>
      </w:r>
      <w:r w:rsidRPr="001D7E04">
        <w:t xml:space="preserve">писок лиц, имеющих право голоса при принятии решений </w:t>
      </w:r>
      <w:r>
        <w:t>ОСА</w:t>
      </w:r>
      <w:r w:rsidRPr="001D7E04">
        <w:t xml:space="preserve">, за исключением информации о волеизъявлении таких лиц, предоставляется </w:t>
      </w:r>
      <w:r>
        <w:t>О</w:t>
      </w:r>
      <w:r w:rsidRPr="001D7E04">
        <w:t>бществом для ознакомления по требованию лиц, включенных в этот список и обладающих не менее чем одним процентом голосов. При этом сведения, позволяющие идентифицировать физических лиц, включенных в этот список, за исключением фамилии, имени, отчества, предоставляются только с согласия этих лиц.</w:t>
      </w:r>
    </w:p>
    <w:p w:rsidR="00A17D8E" w:rsidRPr="00A17D8E" w:rsidRDefault="00996332" w:rsidP="00A17D8E">
      <w:pPr>
        <w:pStyle w:val="ConsPlusNormal"/>
        <w:ind w:firstLine="540"/>
        <w:jc w:val="both"/>
      </w:pPr>
      <w:r w:rsidRPr="007778D7">
        <w:t>10.</w:t>
      </w:r>
      <w:r w:rsidR="001D7E04">
        <w:t>3</w:t>
      </w:r>
      <w:r w:rsidRPr="007778D7">
        <w:t xml:space="preserve">. В заседании или заочном голосовании могут принимать участие лица, включенные в список лиц, имеющих право голоса при принятии решений </w:t>
      </w:r>
      <w:r w:rsidR="007778D7" w:rsidRPr="007778D7">
        <w:t>ОСА</w:t>
      </w:r>
      <w:r w:rsidRPr="007778D7">
        <w:t>, лица, к которым права указанных лиц на</w:t>
      </w:r>
      <w:r>
        <w:t xml:space="preserve"> акции перешли в порядке наследования или реорганизации, либо их представители, действующие в соответствии с полномочиями, </w:t>
      </w:r>
      <w:r w:rsidR="00A17D8E" w:rsidRPr="00A17D8E">
        <w:rPr>
          <w:rFonts w:eastAsia="Times New Roman"/>
          <w:szCs w:val="24"/>
        </w:rPr>
        <w:t>основанными на указаниях федеральных законов или актов уполномоченных на то государственных органов или органов местного самоуправления либо доверенности, составленной в письменной форме.</w:t>
      </w:r>
    </w:p>
    <w:p w:rsidR="00A17D8E" w:rsidRDefault="00A17D8E" w:rsidP="00A17D8E">
      <w:pPr>
        <w:pStyle w:val="aa"/>
        <w:spacing w:before="0" w:beforeAutospacing="0" w:after="0" w:afterAutospacing="0" w:line="288" w:lineRule="atLeast"/>
        <w:ind w:firstLine="540"/>
        <w:jc w:val="both"/>
      </w:pPr>
      <w:r>
        <w:t>Доверенность должна содержать сведения о представляемом и представителе</w:t>
      </w:r>
      <w:r w:rsidR="00337CA4">
        <w:t>, объеме прав представителя</w:t>
      </w:r>
      <w:r>
        <w:t>. Доверенность должна быть оформлена в соответствии с требованиями пунктов 3 и 4 статьи 185.1 Гражданского кодекса Российской Федерации или удостоверена нотариально.</w:t>
      </w:r>
    </w:p>
    <w:p w:rsidR="007778D7" w:rsidRDefault="00996332" w:rsidP="00FD4FD5">
      <w:pPr>
        <w:pStyle w:val="ConsPlusNormal"/>
        <w:ind w:firstLine="540"/>
        <w:jc w:val="both"/>
      </w:pPr>
      <w:r>
        <w:t>10.</w:t>
      </w:r>
      <w:r w:rsidR="001D7E04">
        <w:t>4</w:t>
      </w:r>
      <w:r>
        <w:t xml:space="preserve">. В случае передачи акций после установленной даты, определения (фиксации) лиц, имеющих право голоса при принятии решений </w:t>
      </w:r>
      <w:r w:rsidR="007778D7">
        <w:t>ОСА</w:t>
      </w:r>
      <w:r>
        <w:t xml:space="preserve">, и до даты проведения заседания </w:t>
      </w:r>
      <w:r w:rsidR="007778D7">
        <w:t>ОСА</w:t>
      </w:r>
      <w:r>
        <w:t xml:space="preserve"> или направления бюллетеня для голосования при проведении заочного голосования лицо, имеющее право голоса при принятии решений </w:t>
      </w:r>
      <w:r w:rsidR="007778D7">
        <w:t>ОСА</w:t>
      </w:r>
      <w:r>
        <w:t xml:space="preserve">, обязано выдать приобретателю доверенность на голосование или голосовать при принятии решений </w:t>
      </w:r>
      <w:r w:rsidR="007778D7">
        <w:t>ОСА</w:t>
      </w:r>
      <w:r>
        <w:t xml:space="preserve"> в соответствии с указаниями приобретателя акций, если это предусмотрено договором о передаче акций. </w:t>
      </w:r>
    </w:p>
    <w:p w:rsidR="007778D7" w:rsidRDefault="00996332" w:rsidP="007778D7">
      <w:pPr>
        <w:pStyle w:val="ConsPlusNormal"/>
        <w:ind w:firstLine="540"/>
        <w:jc w:val="both"/>
      </w:pPr>
      <w:r>
        <w:t xml:space="preserve">Если в отношении акций, переданных после даты, на которую определяются (фиксируются) лица, имеющие право голоса при принятии решений </w:t>
      </w:r>
      <w:r w:rsidR="007778D7">
        <w:t>ОСА</w:t>
      </w:r>
      <w:r>
        <w:t>, выдана доверенность на голосование, приобретатель таких акций подлежит регистрации для участия в</w:t>
      </w:r>
      <w:r w:rsidR="007778D7">
        <w:t xml:space="preserve"> </w:t>
      </w:r>
      <w:r>
        <w:t xml:space="preserve">заседании или заочном голосовании, и ему должны быть выданы бюллетени для голосования. </w:t>
      </w:r>
    </w:p>
    <w:p w:rsidR="00286315" w:rsidRDefault="00996332" w:rsidP="007778D7">
      <w:pPr>
        <w:pStyle w:val="ConsPlusNormal"/>
        <w:ind w:firstLine="540"/>
        <w:jc w:val="both"/>
      </w:pPr>
      <w:r>
        <w:t>10.</w:t>
      </w:r>
      <w:r w:rsidR="001D7E04">
        <w:t>5</w:t>
      </w:r>
      <w:r>
        <w:t xml:space="preserve">. В случае если акции </w:t>
      </w:r>
      <w:r w:rsidR="001D7E04">
        <w:t xml:space="preserve">Общества </w:t>
      </w:r>
      <w:r>
        <w:t>находятся в общей долевой собственности нескольких лиц, то правомочия по участию в заседании или заочном голосовании осуществляются по их усмотрению одним из участников общей долевой собственности либо их общим представителем. Полномочия каждого из указанных лиц должны быть оформлены надлежащим образом.</w:t>
      </w:r>
    </w:p>
    <w:p w:rsidR="001746BC" w:rsidRDefault="001746BC" w:rsidP="007778D7">
      <w:pPr>
        <w:pStyle w:val="ConsPlusNormal"/>
        <w:ind w:firstLine="540"/>
        <w:jc w:val="both"/>
      </w:pPr>
    </w:p>
    <w:p w:rsidR="001746BC" w:rsidRPr="009866CE" w:rsidRDefault="001746BC" w:rsidP="001746BC">
      <w:pPr>
        <w:pStyle w:val="ConsPlusNormal"/>
        <w:jc w:val="center"/>
        <w:outlineLvl w:val="0"/>
        <w:rPr>
          <w:caps/>
        </w:rPr>
      </w:pPr>
      <w:r w:rsidRPr="009866CE">
        <w:rPr>
          <w:caps/>
        </w:rPr>
        <w:t>11. РЕГИСТРАЦИЯ УЧАСТНИКОВ ОБЩЕГО СОБРАНИЯ</w:t>
      </w:r>
      <w:r w:rsidR="009866CE">
        <w:rPr>
          <w:caps/>
        </w:rPr>
        <w:t xml:space="preserve"> акционеров</w:t>
      </w:r>
    </w:p>
    <w:p w:rsidR="001746BC" w:rsidRDefault="001746BC" w:rsidP="007778D7">
      <w:pPr>
        <w:pStyle w:val="ConsPlusNormal"/>
        <w:ind w:firstLine="540"/>
        <w:jc w:val="both"/>
      </w:pPr>
    </w:p>
    <w:p w:rsidR="001746BC" w:rsidRDefault="001746BC" w:rsidP="007778D7">
      <w:pPr>
        <w:pStyle w:val="ConsPlusNormal"/>
        <w:ind w:firstLine="540"/>
        <w:jc w:val="both"/>
      </w:pPr>
      <w:r>
        <w:t>11.1. При проведении заседания ОСА с определением места его проведения участники ОСА (акционеры, их представители и правопреемники) проходят обязательную регистрацию.</w:t>
      </w:r>
    </w:p>
    <w:p w:rsidR="001746BC" w:rsidRDefault="00AD1DC6" w:rsidP="007778D7">
      <w:pPr>
        <w:pStyle w:val="ConsPlusNormal"/>
        <w:ind w:firstLine="540"/>
        <w:jc w:val="both"/>
      </w:pPr>
      <w:r>
        <w:lastRenderedPageBreak/>
        <w:t>11.2. Регистрация лиц, имеющих право голоса при принятии решений ОСА, осуществляется счетной комиссией в месте проведения заседания при условии идентификации лиц, явившихся для участия в нем, путем сравнения данных, содержащихся в списке лиц, имеющих право голоса при принятии решений ОСА, с данными документов, предъявляемых (представляемых) указанными лицами.</w:t>
      </w:r>
      <w:r w:rsidR="00484C12">
        <w:rPr>
          <w:rStyle w:val="a9"/>
        </w:rPr>
        <w:footnoteReference w:id="46"/>
      </w:r>
    </w:p>
    <w:p w:rsidR="00484C12" w:rsidRDefault="00484C12" w:rsidP="007778D7">
      <w:pPr>
        <w:pStyle w:val="ConsPlusNormal"/>
        <w:ind w:firstLine="540"/>
        <w:jc w:val="both"/>
      </w:pPr>
      <w:r>
        <w:t xml:space="preserve">11.3 Регистрации для участия в заседании ОСА подлежат лица, имеющие право голоса при принятии решений ОСА. </w:t>
      </w:r>
    </w:p>
    <w:p w:rsidR="00484C12" w:rsidRDefault="00484C12" w:rsidP="007778D7">
      <w:pPr>
        <w:pStyle w:val="ConsPlusNormal"/>
        <w:ind w:firstLine="540"/>
        <w:jc w:val="both"/>
      </w:pPr>
      <w:r>
        <w:t xml:space="preserve">Регистрации в день проведения заседания ОСА подлежат лица, имеющие право голоса при принятии решений ОСА и не зарегистрированные до дня проведения заседания. </w:t>
      </w:r>
    </w:p>
    <w:p w:rsidR="00444F9D" w:rsidRDefault="00484C12" w:rsidP="007778D7">
      <w:pPr>
        <w:pStyle w:val="ConsPlusNormal"/>
        <w:ind w:firstLine="540"/>
        <w:jc w:val="both"/>
      </w:pPr>
      <w:r>
        <w:t xml:space="preserve">Лица, имеющие право голоса при принятии решений ОСА и проголосовавшие заочно – бюллетени (сообщения о волеизъявлении) которых получены или </w:t>
      </w:r>
      <w:proofErr w:type="gramStart"/>
      <w:r>
        <w:t>электронная</w:t>
      </w:r>
      <w:r w:rsidR="00337CA4">
        <w:t xml:space="preserve"> </w:t>
      </w:r>
      <w:r>
        <w:t>форма бюллетеней</w:t>
      </w:r>
      <w:proofErr w:type="gramEnd"/>
      <w:r>
        <w:t xml:space="preserve"> которых заполнена посредством электронных либо иных технических средств, не позднее чем за два дня до даты проведения заседания – вправе участвовать в заседании без возможности голосования на нем.</w:t>
      </w:r>
    </w:p>
    <w:p w:rsidR="00444F9D" w:rsidRDefault="00484C12" w:rsidP="007778D7">
      <w:pPr>
        <w:pStyle w:val="ConsPlusNormal"/>
        <w:ind w:firstLine="540"/>
        <w:jc w:val="both"/>
      </w:pPr>
      <w:r>
        <w:t>11.4. При регистрации в месте проведения заседания ОСА его участники предъявляют следующие документы:</w:t>
      </w:r>
    </w:p>
    <w:p w:rsidR="00484C12" w:rsidRDefault="00484C12" w:rsidP="00E326F8">
      <w:pPr>
        <w:pStyle w:val="ConsPlusNormal"/>
        <w:numPr>
          <w:ilvl w:val="0"/>
          <w:numId w:val="9"/>
        </w:numPr>
        <w:jc w:val="both"/>
      </w:pPr>
      <w:r>
        <w:t xml:space="preserve">акционер (физическое лицо) – паспорт или другой документ, удостоверяющий его личность; </w:t>
      </w:r>
    </w:p>
    <w:p w:rsidR="00484C12" w:rsidRDefault="00484C12" w:rsidP="00E326F8">
      <w:pPr>
        <w:pStyle w:val="ConsPlusNormal"/>
        <w:numPr>
          <w:ilvl w:val="0"/>
          <w:numId w:val="9"/>
        </w:numPr>
        <w:jc w:val="both"/>
      </w:pPr>
      <w:r>
        <w:t xml:space="preserve">представитель акционера (физического лица) – доверенность от имени акционера, а также паспорт или другой документ, удостоверяющий личность представителя; </w:t>
      </w:r>
    </w:p>
    <w:p w:rsidR="00484C12" w:rsidRDefault="00484C12" w:rsidP="00E326F8">
      <w:pPr>
        <w:pStyle w:val="ConsPlusNormal"/>
        <w:numPr>
          <w:ilvl w:val="0"/>
          <w:numId w:val="9"/>
        </w:numPr>
        <w:jc w:val="both"/>
      </w:pPr>
      <w:r>
        <w:t xml:space="preserve">представитель акционера (юридического лица) – доверенность от имени акционера – юридического лица, а также паспорт или другой документ, удостоверяющий личность представителя; </w:t>
      </w:r>
    </w:p>
    <w:p w:rsidR="00484C12" w:rsidRDefault="00484C12" w:rsidP="00E326F8">
      <w:pPr>
        <w:pStyle w:val="ConsPlusNormal"/>
        <w:numPr>
          <w:ilvl w:val="0"/>
          <w:numId w:val="9"/>
        </w:numPr>
        <w:jc w:val="both"/>
      </w:pPr>
      <w:r>
        <w:t xml:space="preserve">руководитель юридического лица, являющегося акционером Общества, – документы, подтверждающие его полномочия в соответствии с законодательством Российской Федерации, а также паспорт или другой документ, удостоверяющий его личность; </w:t>
      </w:r>
    </w:p>
    <w:p w:rsidR="00484C12" w:rsidRDefault="00484C12" w:rsidP="00E326F8">
      <w:pPr>
        <w:pStyle w:val="ConsPlusNormal"/>
        <w:numPr>
          <w:ilvl w:val="0"/>
          <w:numId w:val="9"/>
        </w:numPr>
        <w:jc w:val="both"/>
      </w:pPr>
      <w:r>
        <w:t>правопреемник лица, имеющего право голоса при принятии решений ОСА, – документы, удостоверяющие его полномочия, а также паспорт или другой документ, удостоверяющий личность правопреемника.</w:t>
      </w:r>
    </w:p>
    <w:p w:rsidR="00E326F8" w:rsidRDefault="00E326F8" w:rsidP="007778D7">
      <w:pPr>
        <w:pStyle w:val="ConsPlusNormal"/>
        <w:ind w:firstLine="540"/>
        <w:jc w:val="both"/>
      </w:pPr>
      <w:r>
        <w:t xml:space="preserve">Документы, удостоверяющие полномочия представителей и правопреемников лиц, включенных в список лиц, имеющих право голоса при принятии решений ОСА (их копии, засвидетельствованные в установленном порядке), могут быть приложены к направляемым этими лицами бюллетеням для голосования. </w:t>
      </w:r>
    </w:p>
    <w:p w:rsidR="00E326F8" w:rsidRDefault="00E326F8" w:rsidP="007778D7">
      <w:pPr>
        <w:pStyle w:val="ConsPlusNormal"/>
        <w:ind w:firstLine="540"/>
        <w:jc w:val="both"/>
      </w:pPr>
      <w:r>
        <w:t>11.5. Регистрация лиц, имеющих право голоса при принятии решений Общим собранием, заканчивается после завершения обсуждения последнего вопроса повестки дня (последнего вопроса повестки дня ОСА, по которому имеется кворум) и до начала времени, которое предоставляется для голосования лицам, не проголосовавшим до этого момента.</w:t>
      </w:r>
    </w:p>
    <w:p w:rsidR="001746BC" w:rsidRDefault="001746BC" w:rsidP="00FD4FD5">
      <w:pPr>
        <w:pStyle w:val="ConsPlusNormal"/>
        <w:ind w:firstLine="540"/>
        <w:jc w:val="both"/>
      </w:pPr>
    </w:p>
    <w:p w:rsidR="001746BC" w:rsidRDefault="001746BC" w:rsidP="00FD4FD5">
      <w:pPr>
        <w:pStyle w:val="ConsPlusNormal"/>
        <w:ind w:firstLine="540"/>
        <w:jc w:val="both"/>
      </w:pPr>
    </w:p>
    <w:p w:rsidR="001746BC" w:rsidRPr="00337CA4" w:rsidRDefault="001746BC" w:rsidP="001746BC">
      <w:pPr>
        <w:pStyle w:val="ConsPlusNormal"/>
        <w:jc w:val="center"/>
        <w:outlineLvl w:val="0"/>
        <w:rPr>
          <w:caps/>
        </w:rPr>
      </w:pPr>
      <w:r w:rsidRPr="00337CA4">
        <w:rPr>
          <w:caps/>
        </w:rPr>
        <w:t xml:space="preserve">12. </w:t>
      </w:r>
      <w:r w:rsidR="00E326F8" w:rsidRPr="00337CA4">
        <w:rPr>
          <w:caps/>
        </w:rPr>
        <w:t>голосование при принятии решений общим собранием акционеров</w:t>
      </w:r>
    </w:p>
    <w:p w:rsidR="001746BC" w:rsidRDefault="001746BC" w:rsidP="00FD4FD5">
      <w:pPr>
        <w:pStyle w:val="ConsPlusNormal"/>
        <w:ind w:firstLine="540"/>
        <w:jc w:val="both"/>
      </w:pPr>
    </w:p>
    <w:p w:rsidR="00E326F8" w:rsidRDefault="00E326F8" w:rsidP="00FD4FD5">
      <w:pPr>
        <w:pStyle w:val="ConsPlusNormal"/>
        <w:ind w:firstLine="540"/>
        <w:jc w:val="both"/>
      </w:pPr>
      <w:r>
        <w:t xml:space="preserve">12.1. Голосование при принятии решений ОСА осуществляется по принципу «одна голосующая акция – один голос», за исключением проведения кумулятивного голосования по выборам членов Совета директоров. </w:t>
      </w:r>
    </w:p>
    <w:p w:rsidR="00E326F8" w:rsidRDefault="00E326F8" w:rsidP="00FD4FD5">
      <w:pPr>
        <w:pStyle w:val="ConsPlusNormal"/>
        <w:ind w:firstLine="540"/>
        <w:jc w:val="both"/>
      </w:pPr>
      <w:r>
        <w:t xml:space="preserve">Лица, имеющие право голоса в ОСА и зарегистрировавшиеся для участия в его заседании (далее – участники заседания), вправе голосовать по всем вопросам повестки дня ОСА с момента его открытия и до момента начала подсчета голосов по вопросам повестки дня. </w:t>
      </w:r>
    </w:p>
    <w:p w:rsidR="00E326F8" w:rsidRDefault="00E326F8" w:rsidP="00FD4FD5">
      <w:pPr>
        <w:pStyle w:val="ConsPlusNormal"/>
        <w:ind w:firstLine="540"/>
        <w:jc w:val="both"/>
      </w:pPr>
      <w:r>
        <w:t xml:space="preserve">12.2. По завершении обсуждения последнего вопроса повестки дня Председатель ОСА </w:t>
      </w:r>
      <w:r>
        <w:lastRenderedPageBreak/>
        <w:t>предоставляет участникам заседания время для голосования по вопросам повестки дня, достаточное для того, чтобы те участники заседания, которые еще не проголосовали, имели возможность сделать это.</w:t>
      </w:r>
    </w:p>
    <w:p w:rsidR="00E326F8" w:rsidRDefault="00E326F8" w:rsidP="00FD4FD5">
      <w:pPr>
        <w:pStyle w:val="ConsPlusNormal"/>
        <w:ind w:firstLine="540"/>
        <w:jc w:val="both"/>
      </w:pPr>
      <w:r>
        <w:t>12.3. Участник заседания может сформировать и выразить свое мнение по вопросам повестки дня, поставленным на голосование, как участвуя в их обсужд</w:t>
      </w:r>
      <w:r w:rsidR="009866CE">
        <w:t xml:space="preserve">ении, так и без участия в нем. </w:t>
      </w:r>
    </w:p>
    <w:p w:rsidR="00E326F8" w:rsidRDefault="00E326F8" w:rsidP="00E326F8">
      <w:pPr>
        <w:pStyle w:val="ConsPlusNormal"/>
        <w:ind w:firstLine="540"/>
        <w:jc w:val="both"/>
      </w:pPr>
      <w:r>
        <w:t xml:space="preserve">12.4. В случае, если в Общество поступила информация о несоответствии выдвинутого кандидата в члены Совета директоров требованиям, установленным законодательством Российской Федерации, создающая препятствия для избрания такого кандидата, или Обществом получен самоотвод кандидата в члены Совета директоров, такая информация должна быть доведена до сведения акционеров до начала голосования по вопросу об избрании членов Совета директоров Общества. </w:t>
      </w:r>
    </w:p>
    <w:p w:rsidR="00E326F8" w:rsidRDefault="00E326F8" w:rsidP="00E326F8">
      <w:pPr>
        <w:pStyle w:val="ConsPlusNormal"/>
        <w:ind w:firstLine="540"/>
        <w:jc w:val="both"/>
      </w:pPr>
      <w:r>
        <w:t xml:space="preserve">12.5. Бюллетени для голосования, заполненные с нарушением требований законодательства, признаются недействительными, и голоса по содержащимся в них вопросам не подсчитываются. Основания признания бюллетеня для голосования недействительным в части голосования по одному, нескольким или всем вопросам повестки дня ОСА, включенным в бюллетень для голосования, как и основания, по которым не учитываются голоса по вопросам, содержащимся в заполненных и полученных Обществом бюллетенях для голосования, в том числе при определении кворума заседания ОСА или заочного голосования, определяются законодательством Российской Федерации. </w:t>
      </w:r>
    </w:p>
    <w:p w:rsidR="007E6910" w:rsidRDefault="007E6910" w:rsidP="00E326F8">
      <w:pPr>
        <w:pStyle w:val="ConsPlusNormal"/>
        <w:ind w:firstLine="540"/>
        <w:jc w:val="both"/>
      </w:pPr>
      <w:r>
        <w:t>12.6</w:t>
      </w:r>
      <w:r w:rsidR="00E326F8">
        <w:t xml:space="preserve">. Решение </w:t>
      </w:r>
      <w:r>
        <w:t>ОСА</w:t>
      </w:r>
      <w:r w:rsidR="00E326F8">
        <w:t xml:space="preserve"> по вопросу, поставленному на голосование, принимается большинством голосов акционеров – владельцев голосующих акций, участвующих в заседании или заочном голосовании, за исключением принятия решений по вопросам, к </w:t>
      </w:r>
      <w:r>
        <w:t>порядку принятия которых Федеральным законом «Об акционерных обществах» и Уставом Общества</w:t>
      </w:r>
      <w:r w:rsidR="00E326F8">
        <w:t xml:space="preserve"> установлены специальные требования. </w:t>
      </w:r>
    </w:p>
    <w:p w:rsidR="00E326F8" w:rsidRDefault="007E6910" w:rsidP="00E326F8">
      <w:pPr>
        <w:pStyle w:val="ConsPlusNormal"/>
        <w:ind w:firstLine="540"/>
        <w:jc w:val="both"/>
      </w:pPr>
      <w:r>
        <w:t>12.7</w:t>
      </w:r>
      <w:r w:rsidR="00E326F8">
        <w:t xml:space="preserve">. </w:t>
      </w:r>
      <w:r>
        <w:t>ОСА</w:t>
      </w:r>
      <w:r w:rsidR="00E326F8">
        <w:t xml:space="preserve"> не вправе рассматривать и принимать решения по вопросам, которые не отнесены к его </w:t>
      </w:r>
      <w:r>
        <w:t xml:space="preserve">компетенции законодательством Российской </w:t>
      </w:r>
      <w:r w:rsidRPr="00337CA4">
        <w:t>Федерации</w:t>
      </w:r>
      <w:r w:rsidR="00E326F8" w:rsidRPr="00337CA4">
        <w:t>. Общее собрание акционеров не вправе принимать решения по вопросам, не включенным в повестку дня</w:t>
      </w:r>
      <w:r w:rsidR="00337CA4" w:rsidRPr="00337CA4">
        <w:rPr>
          <w:rStyle w:val="a9"/>
        </w:rPr>
        <w:footnoteReference w:id="47"/>
      </w:r>
      <w:r w:rsidR="00E326F8" w:rsidRPr="00337CA4">
        <w:t xml:space="preserve">. По каждому вопросу, поставленному на голосование, может приниматься </w:t>
      </w:r>
      <w:r w:rsidR="00E326F8">
        <w:t xml:space="preserve">только отдельное (самостоятельное) решение. </w:t>
      </w:r>
    </w:p>
    <w:p w:rsidR="007E6910" w:rsidRDefault="007E6910" w:rsidP="00E326F8">
      <w:pPr>
        <w:pStyle w:val="ConsPlusNormal"/>
        <w:ind w:firstLine="540"/>
        <w:jc w:val="both"/>
      </w:pPr>
      <w:r>
        <w:t xml:space="preserve">12.8. Решения, принятые ОСА, и итоги голосования оглашаются счетной комиссией на заседании ОСА, в ходе которого проводилось голосование, а также доводятся Обществом до сведения лиц, имеющих право голоса при принятии решений ОСА, в форме отчета об итогах голосования в порядке, предусмотренном для сообщения о проведении заседания или заочного голосования ОСА, не позднее </w:t>
      </w:r>
      <w:r w:rsidR="00337CA4">
        <w:t>4 (</w:t>
      </w:r>
      <w:r>
        <w:t>четырех</w:t>
      </w:r>
      <w:r w:rsidR="00337CA4">
        <w:t>)</w:t>
      </w:r>
      <w:r>
        <w:t xml:space="preserve"> рабочих дней после даты закрытия заседания ОСА или даты окончания приема бюллетеней для голосования при проведении заочного голосования.</w:t>
      </w:r>
    </w:p>
    <w:p w:rsidR="00DF65C7" w:rsidRDefault="00DF65C7" w:rsidP="00E326F8">
      <w:pPr>
        <w:pStyle w:val="ConsPlusNormal"/>
        <w:ind w:firstLine="540"/>
        <w:jc w:val="both"/>
      </w:pPr>
    </w:p>
    <w:p w:rsidR="00E326F8" w:rsidRDefault="00E326F8" w:rsidP="00FD4FD5">
      <w:pPr>
        <w:pStyle w:val="ConsPlusNormal"/>
        <w:ind w:firstLine="540"/>
        <w:jc w:val="both"/>
      </w:pPr>
    </w:p>
    <w:p w:rsidR="004807C9" w:rsidRDefault="009866CE" w:rsidP="004807C9">
      <w:pPr>
        <w:pStyle w:val="ConsPlusNormal"/>
        <w:jc w:val="center"/>
        <w:outlineLvl w:val="0"/>
      </w:pPr>
      <w:r>
        <w:t>13</w:t>
      </w:r>
      <w:r w:rsidR="004807C9">
        <w:t>. ДОКУМЕНТЫ ОБЩЕГО СОБРАНИЯ АКЦИОНЕРОВ</w:t>
      </w:r>
    </w:p>
    <w:p w:rsidR="004807C9" w:rsidRDefault="004807C9" w:rsidP="004807C9">
      <w:pPr>
        <w:pStyle w:val="ConsPlusNormal"/>
        <w:ind w:firstLine="540"/>
        <w:jc w:val="both"/>
      </w:pPr>
    </w:p>
    <w:p w:rsidR="004807C9" w:rsidRDefault="009866CE" w:rsidP="009866CE">
      <w:pPr>
        <w:pStyle w:val="ConsPlusNormal"/>
        <w:ind w:firstLine="540"/>
        <w:jc w:val="both"/>
      </w:pPr>
      <w:r>
        <w:t>13</w:t>
      </w:r>
      <w:r w:rsidR="004807C9">
        <w:t xml:space="preserve">.1. По итогам голосования </w:t>
      </w:r>
      <w:r>
        <w:t>с</w:t>
      </w:r>
      <w:r w:rsidR="004807C9">
        <w:t xml:space="preserve">четная комиссия составляет протокол об итогах голосования, подписываемый членами </w:t>
      </w:r>
      <w:r>
        <w:t>с</w:t>
      </w:r>
      <w:r w:rsidR="004807C9">
        <w:t>четн</w:t>
      </w:r>
      <w:r>
        <w:t>ой комисси</w:t>
      </w:r>
      <w:r w:rsidR="00AB0C7F">
        <w:t>и</w:t>
      </w:r>
      <w:r w:rsidR="004807C9">
        <w:t xml:space="preserve"> или лицом, выполняющим ее функции.</w:t>
      </w:r>
    </w:p>
    <w:p w:rsidR="004807C9" w:rsidRDefault="004807C9" w:rsidP="009866CE">
      <w:pPr>
        <w:pStyle w:val="ConsPlusNormal"/>
        <w:ind w:firstLine="540"/>
        <w:jc w:val="both"/>
      </w:pPr>
      <w:r>
        <w:t xml:space="preserve">Протокол об итогах голосования составляется </w:t>
      </w:r>
      <w:r w:rsidR="00944A62">
        <w:t xml:space="preserve">в соответствии с требованиями законодательства Российской Федерации </w:t>
      </w:r>
      <w:r>
        <w:t xml:space="preserve">не позднее </w:t>
      </w:r>
      <w:r w:rsidR="00DF65C7">
        <w:t>3 (</w:t>
      </w:r>
      <w:r>
        <w:t>трех</w:t>
      </w:r>
      <w:r w:rsidR="00DF65C7">
        <w:t>)</w:t>
      </w:r>
      <w:r>
        <w:t xml:space="preserve"> рабочих дней после закрытия заседания </w:t>
      </w:r>
      <w:r w:rsidR="009866CE">
        <w:t>ОСА</w:t>
      </w:r>
      <w:r>
        <w:t xml:space="preserve"> или даты окончания приема бюллетеней для голосования при проведении заочного голосования.</w:t>
      </w:r>
    </w:p>
    <w:p w:rsidR="004807C9" w:rsidRDefault="00AD42C4" w:rsidP="009866CE">
      <w:pPr>
        <w:pStyle w:val="ConsPlusNormal"/>
        <w:ind w:firstLine="540"/>
        <w:jc w:val="both"/>
      </w:pPr>
      <w:r>
        <w:lastRenderedPageBreak/>
        <w:t>13</w:t>
      </w:r>
      <w:r w:rsidR="004807C9">
        <w:t xml:space="preserve">.2. Протокол об итогах голосования подлежит приобщению к протоколу об итогах проведения заседания или заочного голосования для принятия решений </w:t>
      </w:r>
      <w:r w:rsidR="00DF65C7">
        <w:t>ОСА (П</w:t>
      </w:r>
      <w:r w:rsidR="004807C9">
        <w:t>ротокол Общего собрания акционеров).</w:t>
      </w:r>
    </w:p>
    <w:p w:rsidR="004807C9" w:rsidRDefault="00AD42C4" w:rsidP="009866CE">
      <w:pPr>
        <w:pStyle w:val="ConsPlusNormal"/>
        <w:ind w:firstLine="540"/>
        <w:jc w:val="both"/>
      </w:pPr>
      <w:r>
        <w:t>13</w:t>
      </w:r>
      <w:r w:rsidR="00DF65C7">
        <w:t>.</w:t>
      </w:r>
      <w:r w:rsidR="00944A62">
        <w:t>3</w:t>
      </w:r>
      <w:r w:rsidR="00DF65C7">
        <w:t>. После составления П</w:t>
      </w:r>
      <w:r w:rsidR="004807C9">
        <w:t xml:space="preserve">ротокола </w:t>
      </w:r>
      <w:r w:rsidR="00DF65C7">
        <w:t>ОСА</w:t>
      </w:r>
      <w:r w:rsidR="004807C9">
        <w:t xml:space="preserve"> и протокола об итогах голосования бюллетени для голосования, составленные на бумажном носителе, опечатываются </w:t>
      </w:r>
      <w:r w:rsidR="00DF65C7">
        <w:t>с</w:t>
      </w:r>
      <w:r w:rsidR="004807C9">
        <w:t>четной комиссией и сдаются в архив Общества на хранение.</w:t>
      </w:r>
    </w:p>
    <w:p w:rsidR="004807C9" w:rsidRDefault="004807C9" w:rsidP="009866CE">
      <w:pPr>
        <w:pStyle w:val="ConsPlusNormal"/>
        <w:ind w:firstLine="540"/>
        <w:jc w:val="both"/>
      </w:pPr>
      <w:r>
        <w:t>Общество должно обеспечить хранение информации о волеизъявлении лиц, которые не зарегистрированы в реестре акционеров Общества и в соответствии с требованиями законодательства Российской Федерации о ценных бумагах дали лицам, осуществляющим учет их прав на акции, указания (инструкции) о голосовании, а также полученных бюллетеней для голосования в электронной форме или электронных образов заполненных бюллетеней для голосования.</w:t>
      </w:r>
    </w:p>
    <w:p w:rsidR="004807C9" w:rsidRDefault="00AD42C4" w:rsidP="009866CE">
      <w:pPr>
        <w:pStyle w:val="ConsPlusNormal"/>
        <w:ind w:firstLine="540"/>
        <w:jc w:val="both"/>
      </w:pPr>
      <w:r>
        <w:t>13</w:t>
      </w:r>
      <w:r w:rsidR="004807C9">
        <w:t>.</w:t>
      </w:r>
      <w:r w:rsidR="00944A62">
        <w:t>4</w:t>
      </w:r>
      <w:r w:rsidR="004807C9">
        <w:t xml:space="preserve">. Решения, принятые </w:t>
      </w:r>
      <w:r w:rsidR="00DF65C7">
        <w:t>ОСА</w:t>
      </w:r>
      <w:r w:rsidR="004807C9">
        <w:t xml:space="preserve">, и итоги голосования могут оглашаться на заседании Общего собрания акционеров, в ходе которого проводилось голосование, а также должны доводиться до сведения лиц, имеющих право голоса при принятии решений </w:t>
      </w:r>
      <w:r w:rsidR="00DF65C7">
        <w:t>ОСА</w:t>
      </w:r>
      <w:r w:rsidR="004807C9">
        <w:t xml:space="preserve">, в форме отчета об итогах голосования в порядке, предусмотренном для сообщения о проведении заседания или заочного голосования, не позднее </w:t>
      </w:r>
      <w:r w:rsidR="00DF65C7">
        <w:t>4 (</w:t>
      </w:r>
      <w:r w:rsidR="004807C9">
        <w:t>четырех рабочих</w:t>
      </w:r>
      <w:r w:rsidR="00DF65C7">
        <w:t>)</w:t>
      </w:r>
      <w:r w:rsidR="004807C9">
        <w:t xml:space="preserve"> дней после даты закрытия заседания </w:t>
      </w:r>
      <w:r w:rsidR="00DF65C7">
        <w:t>ОСА</w:t>
      </w:r>
      <w:r w:rsidR="004807C9">
        <w:t xml:space="preserve"> или даты окончания приема бюллетеней для голосования при проведении </w:t>
      </w:r>
      <w:r w:rsidR="00DF65C7">
        <w:t>ОСА</w:t>
      </w:r>
      <w:r w:rsidR="004807C9">
        <w:t xml:space="preserve"> в форме заочного голосования.</w:t>
      </w:r>
    </w:p>
    <w:p w:rsidR="004807C9" w:rsidRDefault="004807C9" w:rsidP="009866CE">
      <w:pPr>
        <w:pStyle w:val="ConsPlusNormal"/>
        <w:ind w:firstLine="540"/>
        <w:jc w:val="both"/>
      </w:pPr>
      <w:r>
        <w:t xml:space="preserve">Если на дату определения (фиксации) лиц, имеющих право голоса при принятии решений </w:t>
      </w:r>
      <w:r w:rsidR="00DF65C7">
        <w:t>ОСА</w:t>
      </w:r>
      <w:r>
        <w:t>, зарегистрированным в реестре акционеров Общества, лицом являлся номинальный держатель акций, информация, содержащаяся в отчете об итогах голосования, предоставляется номинальному держателю акций в соответствии с правилами законодательства Российской Федерации о ценных бумагах для предоставления информации и материалов лицам, осуществляющим права по ценным бумагам.</w:t>
      </w:r>
    </w:p>
    <w:p w:rsidR="004807C9" w:rsidRDefault="00AD42C4" w:rsidP="009866CE">
      <w:pPr>
        <w:pStyle w:val="ConsPlusNormal"/>
        <w:ind w:firstLine="540"/>
        <w:jc w:val="both"/>
      </w:pPr>
      <w:r>
        <w:t>13</w:t>
      </w:r>
      <w:r w:rsidR="004807C9">
        <w:t>.</w:t>
      </w:r>
      <w:r w:rsidR="00944A62">
        <w:t>5</w:t>
      </w:r>
      <w:r w:rsidR="004807C9">
        <w:t xml:space="preserve">. Отчет об итогах голосования </w:t>
      </w:r>
      <w:r w:rsidR="00944A62">
        <w:t xml:space="preserve">составляется в соответствии с законодательством Российской Федерации и </w:t>
      </w:r>
      <w:r w:rsidR="004807C9">
        <w:t xml:space="preserve">подписывается </w:t>
      </w:r>
      <w:r w:rsidR="00DF65C7">
        <w:t>Председателем</w:t>
      </w:r>
      <w:r w:rsidR="004807C9">
        <w:t xml:space="preserve"> и секретарем </w:t>
      </w:r>
      <w:r w:rsidR="00DF65C7">
        <w:t>ОСА</w:t>
      </w:r>
      <w:r w:rsidR="004807C9">
        <w:t>.</w:t>
      </w:r>
    </w:p>
    <w:p w:rsidR="004807C9" w:rsidRDefault="00AD42C4" w:rsidP="009866CE">
      <w:pPr>
        <w:pStyle w:val="ConsPlusNormal"/>
        <w:ind w:firstLine="540"/>
        <w:jc w:val="both"/>
      </w:pPr>
      <w:r>
        <w:t>13</w:t>
      </w:r>
      <w:r w:rsidR="004807C9">
        <w:t>.</w:t>
      </w:r>
      <w:r w:rsidR="00944A62">
        <w:t>6</w:t>
      </w:r>
      <w:r w:rsidR="004807C9">
        <w:t xml:space="preserve">. Проведение заседания </w:t>
      </w:r>
      <w:r w:rsidR="00DF65C7">
        <w:t>ОСА</w:t>
      </w:r>
      <w:r w:rsidR="004807C9">
        <w:t xml:space="preserve"> и результаты голосования на заседании, в том числе </w:t>
      </w:r>
      <w:proofErr w:type="gramStart"/>
      <w:r w:rsidR="004807C9">
        <w:t>голосование</w:t>
      </w:r>
      <w:proofErr w:type="gramEnd"/>
      <w:r w:rsidR="004807C9">
        <w:t xml:space="preserve"> на котором совмещается с заочным голосованием, а также результаты заочного голосования подтверждаются </w:t>
      </w:r>
      <w:r w:rsidR="00DF65C7">
        <w:t>П</w:t>
      </w:r>
      <w:r w:rsidR="004807C9">
        <w:t xml:space="preserve">ротоколом </w:t>
      </w:r>
      <w:r w:rsidR="00DF65C7">
        <w:t>ОСА</w:t>
      </w:r>
      <w:r w:rsidR="004807C9">
        <w:t>.</w:t>
      </w:r>
    </w:p>
    <w:p w:rsidR="004807C9" w:rsidRDefault="004807C9" w:rsidP="009866CE">
      <w:pPr>
        <w:pStyle w:val="ConsPlusNormal"/>
        <w:ind w:firstLine="540"/>
        <w:jc w:val="both"/>
      </w:pPr>
      <w:r>
        <w:t xml:space="preserve">Протокол </w:t>
      </w:r>
      <w:r w:rsidR="00DF65C7">
        <w:t>ОСА</w:t>
      </w:r>
      <w:r>
        <w:t xml:space="preserve"> составляется не позднее 3 (трех) рабочих дней после закрытия заседания </w:t>
      </w:r>
      <w:r w:rsidR="00DF65C7">
        <w:t>ОСА</w:t>
      </w:r>
      <w:r>
        <w:t xml:space="preserve"> или даты окончания приема бюллетеней для голосования при проведении заочного голосования.</w:t>
      </w:r>
    </w:p>
    <w:p w:rsidR="004807C9" w:rsidRDefault="004807C9" w:rsidP="009866CE">
      <w:pPr>
        <w:pStyle w:val="ConsPlusNormal"/>
        <w:ind w:firstLine="540"/>
        <w:jc w:val="both"/>
      </w:pPr>
      <w:r>
        <w:t xml:space="preserve">Протокол </w:t>
      </w:r>
      <w:r w:rsidR="00DF65C7">
        <w:t>ОСА</w:t>
      </w:r>
      <w:r>
        <w:t xml:space="preserve"> может быть составлен на бумажном носителе или с помощью электронных либо иных технических средств. Протокол </w:t>
      </w:r>
      <w:r w:rsidR="00DF65C7">
        <w:t>ОСА</w:t>
      </w:r>
      <w:r>
        <w:t xml:space="preserve"> на бумажном носителе составляется в двух экземплярах. Протокол </w:t>
      </w:r>
      <w:r w:rsidR="00DF65C7">
        <w:t>ОСА</w:t>
      </w:r>
      <w:r>
        <w:t xml:space="preserve"> подписывается </w:t>
      </w:r>
      <w:r w:rsidR="00AD42C4">
        <w:t xml:space="preserve">Председателем </w:t>
      </w:r>
      <w:r>
        <w:t xml:space="preserve">и секретарем </w:t>
      </w:r>
      <w:r w:rsidR="00AD42C4">
        <w:t>ОСА</w:t>
      </w:r>
      <w:r>
        <w:t>.</w:t>
      </w:r>
    </w:p>
    <w:p w:rsidR="004807C9" w:rsidRDefault="004807C9" w:rsidP="009866CE">
      <w:pPr>
        <w:pStyle w:val="ConsPlusNormal"/>
        <w:ind w:firstLine="540"/>
        <w:jc w:val="both"/>
      </w:pPr>
      <w:r>
        <w:t xml:space="preserve">Протокол </w:t>
      </w:r>
      <w:r w:rsidR="00AD42C4">
        <w:t>ОСА</w:t>
      </w:r>
      <w:r>
        <w:t xml:space="preserve">, в котором указываются результаты заочного голосования, подписывается </w:t>
      </w:r>
      <w:r w:rsidR="00AD42C4">
        <w:t>П</w:t>
      </w:r>
      <w:r>
        <w:t>редседателем Совета директоров Общества.</w:t>
      </w:r>
    </w:p>
    <w:p w:rsidR="004807C9" w:rsidRDefault="004807C9" w:rsidP="009866CE">
      <w:pPr>
        <w:pStyle w:val="ConsPlusNormal"/>
        <w:ind w:firstLine="540"/>
        <w:jc w:val="both"/>
      </w:pPr>
      <w:r>
        <w:t>Протокол, составленный с помощью электронных либо иных технических средств, подписывается усиленными квалифицированными электронными подписями соответствующих лиц.</w:t>
      </w:r>
    </w:p>
    <w:p w:rsidR="004807C9" w:rsidRDefault="00AD42C4" w:rsidP="009866CE">
      <w:pPr>
        <w:pStyle w:val="ConsPlusNormal"/>
        <w:ind w:firstLine="540"/>
        <w:jc w:val="both"/>
      </w:pPr>
      <w:r>
        <w:t>13</w:t>
      </w:r>
      <w:r w:rsidR="004807C9">
        <w:t>.</w:t>
      </w:r>
      <w:r w:rsidR="00944A62">
        <w:t>7</w:t>
      </w:r>
      <w:r w:rsidR="004807C9">
        <w:t xml:space="preserve">. </w:t>
      </w:r>
      <w:r w:rsidR="00AB0C7F">
        <w:t xml:space="preserve">В Протоколе </w:t>
      </w:r>
      <w:r>
        <w:t xml:space="preserve">ОСА </w:t>
      </w:r>
      <w:r w:rsidR="004807C9">
        <w:t>должн</w:t>
      </w:r>
      <w:r w:rsidR="00AB0C7F">
        <w:t>ы</w:t>
      </w:r>
      <w:r w:rsidR="004807C9">
        <w:t xml:space="preserve"> </w:t>
      </w:r>
      <w:r w:rsidR="00AB0C7F">
        <w:t>быть указаны:</w:t>
      </w:r>
    </w:p>
    <w:p w:rsidR="00AB0C7F" w:rsidRDefault="00AB0C7F" w:rsidP="00AB0C7F">
      <w:pPr>
        <w:pStyle w:val="aa"/>
        <w:numPr>
          <w:ilvl w:val="0"/>
          <w:numId w:val="10"/>
        </w:numPr>
        <w:spacing w:before="0" w:beforeAutospacing="0" w:after="0" w:afterAutospacing="0"/>
        <w:ind w:left="851" w:hanging="284"/>
        <w:jc w:val="both"/>
      </w:pPr>
      <w:r>
        <w:t xml:space="preserve">дата и время проведения заседания </w:t>
      </w:r>
      <w:r>
        <w:t>ОСА</w:t>
      </w:r>
      <w:r>
        <w:t xml:space="preserve">, а если голосование на заседании совмещалось с заочным голосованием, также дата окончания приема бюллетеней для голосования при заочном голосовании, </w:t>
      </w:r>
    </w:p>
    <w:p w:rsidR="00AB0C7F" w:rsidRDefault="00AB0C7F" w:rsidP="00AB0C7F">
      <w:pPr>
        <w:pStyle w:val="aa"/>
        <w:numPr>
          <w:ilvl w:val="0"/>
          <w:numId w:val="10"/>
        </w:numPr>
        <w:spacing w:before="0" w:beforeAutospacing="0" w:after="0" w:afterAutospacing="0"/>
        <w:ind w:left="851" w:hanging="284"/>
        <w:jc w:val="both"/>
      </w:pPr>
      <w:r>
        <w:t xml:space="preserve">место </w:t>
      </w:r>
      <w:r>
        <w:t xml:space="preserve">проведения заседания или сведения о том, что заседание с дистанционным участием проводилось без определения места его проведения, </w:t>
      </w:r>
    </w:p>
    <w:p w:rsidR="00AB0C7F" w:rsidRDefault="00AB0C7F" w:rsidP="00AB0C7F">
      <w:pPr>
        <w:pStyle w:val="aa"/>
        <w:numPr>
          <w:ilvl w:val="0"/>
          <w:numId w:val="10"/>
        </w:numPr>
        <w:spacing w:before="0" w:beforeAutospacing="0" w:after="0" w:afterAutospacing="0"/>
        <w:ind w:left="851" w:hanging="284"/>
        <w:jc w:val="both"/>
      </w:pPr>
      <w:r>
        <w:t>в случае проведения заочного голосования</w:t>
      </w:r>
      <w:r>
        <w:t xml:space="preserve"> -</w:t>
      </w:r>
      <w:r>
        <w:t xml:space="preserve"> дата окончания приема бюллетеней для голосования;</w:t>
      </w:r>
    </w:p>
    <w:p w:rsidR="00AB0C7F" w:rsidRDefault="00AB0C7F" w:rsidP="00AB0C7F">
      <w:pPr>
        <w:pStyle w:val="aa"/>
        <w:numPr>
          <w:ilvl w:val="0"/>
          <w:numId w:val="10"/>
        </w:numPr>
        <w:spacing w:before="0" w:beforeAutospacing="0" w:after="0" w:afterAutospacing="0"/>
        <w:ind w:left="851" w:hanging="284"/>
        <w:jc w:val="both"/>
      </w:pPr>
      <w:r>
        <w:t xml:space="preserve">общее количество голосов, которыми обладали акционеры - владельцы голосующих акций общества; </w:t>
      </w:r>
    </w:p>
    <w:p w:rsidR="00AB0C7F" w:rsidRDefault="00AB0C7F" w:rsidP="00AB0C7F">
      <w:pPr>
        <w:pStyle w:val="aa"/>
        <w:numPr>
          <w:ilvl w:val="0"/>
          <w:numId w:val="10"/>
        </w:numPr>
        <w:spacing w:before="0" w:beforeAutospacing="0" w:after="0" w:afterAutospacing="0"/>
        <w:ind w:left="851" w:hanging="284"/>
        <w:jc w:val="both"/>
      </w:pPr>
      <w:r>
        <w:lastRenderedPageBreak/>
        <w:t xml:space="preserve">количество голосов, которыми обладали акционеры, участвовавшие в заседании общего собрания акционеров или заочном голосовании, а также количество голосов, которыми обладали акционеры по каждому вопросу повестки дня; </w:t>
      </w:r>
    </w:p>
    <w:p w:rsidR="00AB0C7F" w:rsidRDefault="00AB0C7F" w:rsidP="00AB0C7F">
      <w:pPr>
        <w:pStyle w:val="aa"/>
        <w:numPr>
          <w:ilvl w:val="0"/>
          <w:numId w:val="10"/>
        </w:numPr>
        <w:spacing w:before="0" w:beforeAutospacing="0" w:after="0" w:afterAutospacing="0"/>
        <w:ind w:left="851" w:hanging="284"/>
        <w:jc w:val="both"/>
      </w:pPr>
      <w:r>
        <w:t xml:space="preserve">повестка дня; </w:t>
      </w:r>
    </w:p>
    <w:p w:rsidR="00AB0C7F" w:rsidRDefault="00AB0C7F" w:rsidP="00AB0C7F">
      <w:pPr>
        <w:pStyle w:val="aa"/>
        <w:numPr>
          <w:ilvl w:val="0"/>
          <w:numId w:val="10"/>
        </w:numPr>
        <w:spacing w:before="0" w:beforeAutospacing="0" w:after="0" w:afterAutospacing="0"/>
        <w:ind w:left="851" w:hanging="284"/>
        <w:jc w:val="both"/>
      </w:pPr>
      <w:r>
        <w:t xml:space="preserve">основные положения выступлений на заседании </w:t>
      </w:r>
      <w:r>
        <w:t>ОСА</w:t>
      </w:r>
      <w:r>
        <w:t xml:space="preserve"> по вопросам повестки дня; </w:t>
      </w:r>
    </w:p>
    <w:p w:rsidR="00AB0C7F" w:rsidRDefault="00AB0C7F" w:rsidP="00AB0C7F">
      <w:pPr>
        <w:pStyle w:val="aa"/>
        <w:numPr>
          <w:ilvl w:val="0"/>
          <w:numId w:val="10"/>
        </w:numPr>
        <w:spacing w:before="0" w:beforeAutospacing="0" w:after="0" w:afterAutospacing="0"/>
        <w:ind w:left="851" w:hanging="284"/>
        <w:jc w:val="both"/>
      </w:pPr>
      <w:r>
        <w:t xml:space="preserve">результаты (итоги) голосования по каждому вопросу повестки дня, поставленному на голосование, и принятые решения по каждому такому вопросу, а также вопросы повестки дня, которые не ставились на голосование; </w:t>
      </w:r>
    </w:p>
    <w:p w:rsidR="00AB0C7F" w:rsidRDefault="00AB0C7F" w:rsidP="00AB0C7F">
      <w:pPr>
        <w:pStyle w:val="aa"/>
        <w:numPr>
          <w:ilvl w:val="0"/>
          <w:numId w:val="10"/>
        </w:numPr>
        <w:spacing w:before="0" w:beforeAutospacing="0" w:after="0" w:afterAutospacing="0"/>
        <w:ind w:left="851" w:hanging="284"/>
        <w:jc w:val="both"/>
      </w:pPr>
      <w:r>
        <w:t xml:space="preserve">сведения о лицах, проводивших подсчет голосов; </w:t>
      </w:r>
    </w:p>
    <w:p w:rsidR="00AB0C7F" w:rsidRDefault="00AB0C7F" w:rsidP="00AB0C7F">
      <w:pPr>
        <w:pStyle w:val="aa"/>
        <w:numPr>
          <w:ilvl w:val="0"/>
          <w:numId w:val="10"/>
        </w:numPr>
        <w:spacing w:before="0" w:beforeAutospacing="0" w:after="0" w:afterAutospacing="0"/>
        <w:ind w:left="851" w:hanging="284"/>
        <w:jc w:val="both"/>
      </w:pPr>
      <w:r>
        <w:t xml:space="preserve">сведения о лицах, подписавших протокол </w:t>
      </w:r>
      <w:r>
        <w:t>ОСА</w:t>
      </w:r>
      <w:r w:rsidR="00944A62">
        <w:t>;</w:t>
      </w:r>
    </w:p>
    <w:p w:rsidR="00944A62" w:rsidRDefault="00944A62" w:rsidP="00AB0C7F">
      <w:pPr>
        <w:pStyle w:val="aa"/>
        <w:numPr>
          <w:ilvl w:val="0"/>
          <w:numId w:val="10"/>
        </w:numPr>
        <w:spacing w:before="0" w:beforeAutospacing="0" w:after="0" w:afterAutospacing="0"/>
        <w:ind w:left="851" w:hanging="284"/>
        <w:jc w:val="both"/>
      </w:pPr>
      <w:r>
        <w:t>иные сведения, предусмотренные законодательством Российской Федерации</w:t>
      </w:r>
      <w:r>
        <w:rPr>
          <w:rStyle w:val="a9"/>
        </w:rPr>
        <w:footnoteReference w:id="48"/>
      </w:r>
      <w:r>
        <w:t xml:space="preserve"> и Уставом Общества.</w:t>
      </w:r>
    </w:p>
    <w:p w:rsidR="00AB0C7F" w:rsidRDefault="00AB0C7F" w:rsidP="00AB0C7F">
      <w:pPr>
        <w:pStyle w:val="aa"/>
        <w:spacing w:before="0" w:beforeAutospacing="0" w:after="0" w:afterAutospacing="0"/>
        <w:ind w:firstLine="539"/>
        <w:jc w:val="both"/>
      </w:pPr>
      <w:r>
        <w:t>13.</w:t>
      </w:r>
      <w:r w:rsidR="00944A62">
        <w:t>8</w:t>
      </w:r>
      <w:r>
        <w:t xml:space="preserve"> Если заседание </w:t>
      </w:r>
      <w:r>
        <w:t>ОСА</w:t>
      </w:r>
      <w:r>
        <w:t xml:space="preserve">, в том числе с дистанционным участием, или заочное голосование не состоялось (признано несостоявшимся), в протоколе </w:t>
      </w:r>
      <w:r>
        <w:t>ОСА</w:t>
      </w:r>
      <w:r>
        <w:t xml:space="preserve"> указывается основание, по которому такое заседание или такое заочное голосование не состоялось (признано несостоявшимся), а если этим основанием стали существенные технические неполадки, возникшие при использовании электронных либо иных технических средств, в протоколе </w:t>
      </w:r>
      <w:r>
        <w:t>ОСА</w:t>
      </w:r>
      <w:r>
        <w:t xml:space="preserve"> указываются также сведения о данных технических неполадках. </w:t>
      </w:r>
    </w:p>
    <w:p w:rsidR="00AB0C7F" w:rsidRDefault="00AB0C7F" w:rsidP="009866CE">
      <w:pPr>
        <w:pStyle w:val="ConsPlusNormal"/>
        <w:ind w:firstLine="540"/>
        <w:jc w:val="both"/>
      </w:pPr>
    </w:p>
    <w:p w:rsidR="00AB0C7F" w:rsidRDefault="00AB0C7F" w:rsidP="009866CE">
      <w:pPr>
        <w:pStyle w:val="ConsPlusNormal"/>
        <w:ind w:firstLine="540"/>
        <w:jc w:val="both"/>
      </w:pPr>
    </w:p>
    <w:p w:rsidR="00AD42C4" w:rsidRDefault="00AD42C4" w:rsidP="004807C9">
      <w:pPr>
        <w:pStyle w:val="ConsPlusNormal"/>
        <w:ind w:firstLine="540"/>
        <w:jc w:val="both"/>
      </w:pPr>
    </w:p>
    <w:p w:rsidR="004807C9" w:rsidRDefault="004807C9" w:rsidP="004807C9">
      <w:pPr>
        <w:pStyle w:val="ConsPlusNormal"/>
        <w:jc w:val="center"/>
        <w:outlineLvl w:val="0"/>
      </w:pPr>
      <w:r>
        <w:t>1</w:t>
      </w:r>
      <w:r w:rsidR="00AD42C4">
        <w:t>4</w:t>
      </w:r>
      <w:r>
        <w:t xml:space="preserve">. </w:t>
      </w:r>
      <w:r w:rsidR="00AD42C4">
        <w:t>ЗАКЛЮЧИТЕЛЬНЫЕ ПОЛОЖЕНИЯ</w:t>
      </w:r>
    </w:p>
    <w:p w:rsidR="00AD42C4" w:rsidRDefault="00AD42C4" w:rsidP="004807C9">
      <w:pPr>
        <w:pStyle w:val="ConsPlusNormal"/>
        <w:jc w:val="center"/>
        <w:outlineLvl w:val="0"/>
      </w:pPr>
    </w:p>
    <w:p w:rsidR="00AD42C4" w:rsidRDefault="00AD42C4" w:rsidP="004807C9">
      <w:pPr>
        <w:pStyle w:val="ConsPlusNormal"/>
        <w:ind w:firstLine="540"/>
        <w:jc w:val="both"/>
      </w:pPr>
      <w:r>
        <w:t>1</w:t>
      </w:r>
      <w:r>
        <w:t>4</w:t>
      </w:r>
      <w:r>
        <w:t xml:space="preserve">.1. Настоящее Положение утверждается </w:t>
      </w:r>
      <w:r>
        <w:t>ОСА</w:t>
      </w:r>
      <w:r>
        <w:t xml:space="preserve"> и подлежит регулярному пересмотру с целью приведения его в соответствие с </w:t>
      </w:r>
      <w:r>
        <w:t>требованиями законодательства Российской Федерации</w:t>
      </w:r>
      <w:r>
        <w:t xml:space="preserve">, Устава Банка и лучшей практики в области корпоративного управления. </w:t>
      </w:r>
    </w:p>
    <w:p w:rsidR="00AD42C4" w:rsidRDefault="00AD42C4" w:rsidP="004807C9">
      <w:pPr>
        <w:pStyle w:val="ConsPlusNormal"/>
        <w:ind w:firstLine="540"/>
        <w:jc w:val="both"/>
      </w:pPr>
      <w:r>
        <w:t>14</w:t>
      </w:r>
      <w:r>
        <w:t xml:space="preserve">.2. Если в результате изменения требований законодательства Российской Федерации и/или Устава </w:t>
      </w:r>
      <w:r>
        <w:t>Общества</w:t>
      </w:r>
      <w:r>
        <w:t xml:space="preserve"> отдельные статьи настоящего Положения вступают в противоречие с ними, то эти статьи утрачивают силу, и до момента внесения изменений в настоящее Положение </w:t>
      </w:r>
      <w:r>
        <w:t>Общество</w:t>
      </w:r>
      <w:r>
        <w:t xml:space="preserve"> руководствуется действующими на соответствующий момент времени положениями законодател</w:t>
      </w:r>
      <w:r>
        <w:t>ьства и/или Устава Общества</w:t>
      </w:r>
      <w:r>
        <w:t>.</w:t>
      </w:r>
    </w:p>
    <w:p w:rsidR="00AD42C4" w:rsidRDefault="00AD42C4" w:rsidP="004807C9">
      <w:pPr>
        <w:pStyle w:val="ConsPlusNormal"/>
        <w:ind w:firstLine="540"/>
        <w:jc w:val="both"/>
      </w:pPr>
    </w:p>
    <w:p w:rsidR="00AD42C4" w:rsidRDefault="00AD42C4" w:rsidP="004807C9">
      <w:pPr>
        <w:pStyle w:val="ConsPlusNormal"/>
        <w:ind w:firstLine="540"/>
        <w:jc w:val="both"/>
      </w:pPr>
    </w:p>
    <w:p w:rsidR="004807C9" w:rsidRDefault="004807C9"/>
    <w:sectPr w:rsidR="004807C9" w:rsidSect="00935AA4">
      <w:footerReference w:type="default" r:id="rId10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72F" w:rsidRDefault="0096672F" w:rsidP="004807C9">
      <w:pPr>
        <w:spacing w:after="0" w:line="240" w:lineRule="auto"/>
      </w:pPr>
      <w:r>
        <w:separator/>
      </w:r>
    </w:p>
  </w:endnote>
  <w:endnote w:type="continuationSeparator" w:id="0">
    <w:p w:rsidR="0096672F" w:rsidRDefault="0096672F" w:rsidP="00480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2765820"/>
      <w:docPartObj>
        <w:docPartGallery w:val="Page Numbers (Bottom of Page)"/>
        <w:docPartUnique/>
      </w:docPartObj>
    </w:sdtPr>
    <w:sdtContent>
      <w:p w:rsidR="00DF65C7" w:rsidRDefault="00DF65C7">
        <w:pPr>
          <w:pStyle w:val="a5"/>
          <w:jc w:val="right"/>
        </w:pPr>
        <w:r w:rsidRPr="004807C9">
          <w:rPr>
            <w:rFonts w:ascii="Times New Roman" w:hAnsi="Times New Roman" w:cs="Times New Roman"/>
          </w:rPr>
          <w:fldChar w:fldCharType="begin"/>
        </w:r>
        <w:r w:rsidRPr="004807C9">
          <w:rPr>
            <w:rFonts w:ascii="Times New Roman" w:hAnsi="Times New Roman" w:cs="Times New Roman"/>
          </w:rPr>
          <w:instrText>PAGE   \* MERGEFORMAT</w:instrText>
        </w:r>
        <w:r w:rsidRPr="004807C9">
          <w:rPr>
            <w:rFonts w:ascii="Times New Roman" w:hAnsi="Times New Roman" w:cs="Times New Roman"/>
          </w:rPr>
          <w:fldChar w:fldCharType="separate"/>
        </w:r>
        <w:r w:rsidR="0013435D">
          <w:rPr>
            <w:rFonts w:ascii="Times New Roman" w:hAnsi="Times New Roman" w:cs="Times New Roman"/>
            <w:noProof/>
          </w:rPr>
          <w:t>18</w:t>
        </w:r>
        <w:r w:rsidRPr="004807C9">
          <w:rPr>
            <w:rFonts w:ascii="Times New Roman" w:hAnsi="Times New Roman" w:cs="Times New Roman"/>
          </w:rPr>
          <w:fldChar w:fldCharType="end"/>
        </w:r>
      </w:p>
    </w:sdtContent>
  </w:sdt>
  <w:p w:rsidR="00DF65C7" w:rsidRDefault="00DF65C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72F" w:rsidRDefault="0096672F" w:rsidP="004807C9">
      <w:pPr>
        <w:spacing w:after="0" w:line="240" w:lineRule="auto"/>
      </w:pPr>
      <w:r>
        <w:separator/>
      </w:r>
    </w:p>
  </w:footnote>
  <w:footnote w:type="continuationSeparator" w:id="0">
    <w:p w:rsidR="0096672F" w:rsidRDefault="0096672F" w:rsidP="004807C9">
      <w:pPr>
        <w:spacing w:after="0" w:line="240" w:lineRule="auto"/>
      </w:pPr>
      <w:r>
        <w:continuationSeparator/>
      </w:r>
    </w:p>
  </w:footnote>
  <w:footnote w:id="1">
    <w:p w:rsidR="00DF65C7" w:rsidRPr="003A0A81" w:rsidRDefault="00DF65C7" w:rsidP="0039625F">
      <w:pPr>
        <w:pStyle w:val="a7"/>
        <w:jc w:val="both"/>
        <w:rPr>
          <w:rFonts w:ascii="Times New Roman" w:hAnsi="Times New Roman" w:cs="Times New Roman"/>
        </w:rPr>
      </w:pPr>
      <w:r w:rsidRPr="003A0A81">
        <w:rPr>
          <w:rStyle w:val="a9"/>
          <w:rFonts w:ascii="Times New Roman" w:hAnsi="Times New Roman" w:cs="Times New Roman"/>
        </w:rPr>
        <w:footnoteRef/>
      </w:r>
      <w:r w:rsidRPr="003A0A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Заседание</w:t>
      </w:r>
      <w:r w:rsidRPr="003A0A81">
        <w:rPr>
          <w:rFonts w:ascii="Times New Roman" w:hAnsi="Times New Roman" w:cs="Times New Roman"/>
        </w:rPr>
        <w:t xml:space="preserve"> </w:t>
      </w:r>
      <w:r w:rsidRPr="00DB5ACA">
        <w:rPr>
          <w:rFonts w:ascii="Times New Roman" w:hAnsi="Times New Roman" w:cs="Times New Roman"/>
          <w:u w:val="single"/>
        </w:rPr>
        <w:t>должно</w:t>
      </w:r>
      <w:r w:rsidRPr="003A0A81">
        <w:rPr>
          <w:rFonts w:ascii="Times New Roman" w:hAnsi="Times New Roman" w:cs="Times New Roman"/>
        </w:rPr>
        <w:t xml:space="preserve"> совмещаться с заочным голосованием</w:t>
      </w:r>
      <w:r>
        <w:rPr>
          <w:rFonts w:ascii="Times New Roman" w:hAnsi="Times New Roman" w:cs="Times New Roman"/>
        </w:rPr>
        <w:t xml:space="preserve"> в публичных АО, непубличных АО с числом владельцев голосующих акций 50 и более, а также непубличных АО, в которых Устав предусматривает такое совмещение (</w:t>
      </w:r>
      <w:r w:rsidRPr="0039625F">
        <w:rPr>
          <w:rFonts w:ascii="Times New Roman" w:hAnsi="Times New Roman" w:cs="Times New Roman"/>
          <w:i/>
        </w:rPr>
        <w:t>вариант 1</w:t>
      </w:r>
      <w:r>
        <w:rPr>
          <w:rFonts w:ascii="Times New Roman" w:hAnsi="Times New Roman" w:cs="Times New Roman"/>
        </w:rPr>
        <w:t>)</w:t>
      </w:r>
      <w:r w:rsidRPr="003A0A8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В остальных случаях </w:t>
      </w:r>
      <w:r w:rsidRPr="003A0A81">
        <w:rPr>
          <w:rFonts w:ascii="Times New Roman" w:hAnsi="Times New Roman" w:cs="Times New Roman"/>
        </w:rPr>
        <w:t xml:space="preserve">голосование на заседании ОСА </w:t>
      </w:r>
      <w:r w:rsidRPr="00DB5ACA">
        <w:rPr>
          <w:rFonts w:ascii="Times New Roman" w:hAnsi="Times New Roman" w:cs="Times New Roman"/>
          <w:u w:val="single"/>
        </w:rPr>
        <w:t>может</w:t>
      </w:r>
      <w:r w:rsidRPr="003A0A81">
        <w:rPr>
          <w:rFonts w:ascii="Times New Roman" w:hAnsi="Times New Roman" w:cs="Times New Roman"/>
        </w:rPr>
        <w:t xml:space="preserve"> совмещаться с заочным голосованием</w:t>
      </w:r>
      <w:r>
        <w:rPr>
          <w:rFonts w:ascii="Times New Roman" w:hAnsi="Times New Roman" w:cs="Times New Roman"/>
        </w:rPr>
        <w:t xml:space="preserve"> (</w:t>
      </w:r>
      <w:r w:rsidRPr="0039625F">
        <w:rPr>
          <w:rFonts w:ascii="Times New Roman" w:hAnsi="Times New Roman" w:cs="Times New Roman"/>
          <w:i/>
        </w:rPr>
        <w:t>вариант 2</w:t>
      </w:r>
      <w:r>
        <w:rPr>
          <w:rFonts w:ascii="Times New Roman" w:hAnsi="Times New Roman" w:cs="Times New Roman"/>
        </w:rPr>
        <w:t>).</w:t>
      </w:r>
    </w:p>
  </w:footnote>
  <w:footnote w:id="2">
    <w:p w:rsidR="00DF65C7" w:rsidRPr="004C7D3C" w:rsidRDefault="00DF65C7" w:rsidP="005062D8">
      <w:pPr>
        <w:pStyle w:val="a7"/>
        <w:jc w:val="both"/>
        <w:rPr>
          <w:rFonts w:ascii="Times New Roman" w:hAnsi="Times New Roman" w:cs="Times New Roman"/>
        </w:rPr>
      </w:pPr>
      <w:r w:rsidRPr="004C7D3C">
        <w:rPr>
          <w:rStyle w:val="a9"/>
          <w:rFonts w:ascii="Times New Roman" w:hAnsi="Times New Roman" w:cs="Times New Roman"/>
        </w:rPr>
        <w:footnoteRef/>
      </w:r>
      <w:r w:rsidRPr="004C7D3C">
        <w:rPr>
          <w:rFonts w:ascii="Times New Roman" w:hAnsi="Times New Roman" w:cs="Times New Roman"/>
        </w:rPr>
        <w:t xml:space="preserve"> Если в соответствии с Уставом Общества наличие Ревизионной комиссии Общества является обязательным</w:t>
      </w:r>
    </w:p>
  </w:footnote>
  <w:footnote w:id="3">
    <w:p w:rsidR="00DF65C7" w:rsidRPr="004C7D3C" w:rsidRDefault="00DF65C7" w:rsidP="00666CB2">
      <w:pPr>
        <w:pStyle w:val="a7"/>
        <w:jc w:val="both"/>
        <w:rPr>
          <w:rFonts w:ascii="Times New Roman" w:hAnsi="Times New Roman" w:cs="Times New Roman"/>
        </w:rPr>
      </w:pPr>
      <w:r w:rsidRPr="004C7D3C">
        <w:rPr>
          <w:rStyle w:val="a9"/>
          <w:rFonts w:ascii="Times New Roman" w:hAnsi="Times New Roman" w:cs="Times New Roman"/>
        </w:rPr>
        <w:footnoteRef/>
      </w:r>
      <w:r w:rsidRPr="004C7D3C">
        <w:rPr>
          <w:rFonts w:ascii="Times New Roman" w:hAnsi="Times New Roman" w:cs="Times New Roman"/>
        </w:rPr>
        <w:t xml:space="preserve"> В случае наличия обязанности</w:t>
      </w:r>
      <w:r>
        <w:rPr>
          <w:rFonts w:ascii="Times New Roman" w:hAnsi="Times New Roman" w:cs="Times New Roman"/>
        </w:rPr>
        <w:t xml:space="preserve"> у Общества</w:t>
      </w:r>
      <w:r w:rsidRPr="004C7D3C">
        <w:rPr>
          <w:rFonts w:ascii="Times New Roman" w:hAnsi="Times New Roman" w:cs="Times New Roman"/>
        </w:rPr>
        <w:t xml:space="preserve"> по проведению аудита годовой бухгалтерской (финансовой) отчетности</w:t>
      </w:r>
      <w:r>
        <w:rPr>
          <w:rFonts w:ascii="Times New Roman" w:hAnsi="Times New Roman" w:cs="Times New Roman"/>
        </w:rPr>
        <w:t xml:space="preserve">. Если такая обязанность отсутствует, но непубличное Общество приняло решение о проведении аудита </w:t>
      </w:r>
      <w:r w:rsidRPr="004C7D3C">
        <w:rPr>
          <w:rFonts w:ascii="Times New Roman" w:hAnsi="Times New Roman" w:cs="Times New Roman"/>
        </w:rPr>
        <w:t>годовой бухгалтерской (финансовой) отчетности</w:t>
      </w:r>
      <w:r>
        <w:rPr>
          <w:rFonts w:ascii="Times New Roman" w:hAnsi="Times New Roman" w:cs="Times New Roman"/>
        </w:rPr>
        <w:t>, формулировка вопроса - «</w:t>
      </w:r>
      <w:r w:rsidRPr="00666CB2">
        <w:rPr>
          <w:rFonts w:ascii="Times New Roman" w:hAnsi="Times New Roman" w:cs="Times New Roman"/>
        </w:rPr>
        <w:t>о назначении аудиторской организации (индивидуального аудитора) Общества</w:t>
      </w:r>
      <w:r>
        <w:rPr>
          <w:rFonts w:ascii="Times New Roman" w:hAnsi="Times New Roman" w:cs="Times New Roman"/>
        </w:rPr>
        <w:t>».</w:t>
      </w:r>
    </w:p>
  </w:footnote>
  <w:footnote w:id="4">
    <w:p w:rsidR="00DF65C7" w:rsidRPr="0015141F" w:rsidRDefault="00DF65C7">
      <w:pPr>
        <w:pStyle w:val="a7"/>
        <w:rPr>
          <w:rFonts w:ascii="Times New Roman" w:hAnsi="Times New Roman" w:cs="Times New Roman"/>
        </w:rPr>
      </w:pPr>
      <w:r w:rsidRPr="0015141F">
        <w:rPr>
          <w:rStyle w:val="a9"/>
          <w:rFonts w:ascii="Times New Roman" w:hAnsi="Times New Roman" w:cs="Times New Roman"/>
        </w:rPr>
        <w:footnoteRef/>
      </w:r>
      <w:r w:rsidRPr="0015141F">
        <w:rPr>
          <w:rFonts w:ascii="Times New Roman" w:hAnsi="Times New Roman" w:cs="Times New Roman"/>
        </w:rPr>
        <w:t xml:space="preserve"> Если Уставом Общества решение этих вопросов не отнесено к компетенции Совета директоров Общества.</w:t>
      </w:r>
    </w:p>
  </w:footnote>
  <w:footnote w:id="5">
    <w:p w:rsidR="00DF65C7" w:rsidRPr="0015141F" w:rsidRDefault="00DF65C7" w:rsidP="005062D8">
      <w:pPr>
        <w:pStyle w:val="a7"/>
        <w:jc w:val="both"/>
        <w:rPr>
          <w:rFonts w:ascii="Times New Roman" w:hAnsi="Times New Roman" w:cs="Times New Roman"/>
        </w:rPr>
      </w:pPr>
      <w:r w:rsidRPr="0015141F">
        <w:rPr>
          <w:rStyle w:val="a9"/>
          <w:rFonts w:ascii="Times New Roman" w:hAnsi="Times New Roman" w:cs="Times New Roman"/>
        </w:rPr>
        <w:footnoteRef/>
      </w:r>
      <w:r w:rsidRPr="0015141F">
        <w:rPr>
          <w:rFonts w:ascii="Times New Roman" w:hAnsi="Times New Roman" w:cs="Times New Roman"/>
        </w:rPr>
        <w:t xml:space="preserve"> Возможность проведения заседания ОСА с дистанционным участием без определения места его проведения должна быть предусмотрена Уставом.</w:t>
      </w:r>
    </w:p>
  </w:footnote>
  <w:footnote w:id="6">
    <w:p w:rsidR="00DF65C7" w:rsidRPr="0015141F" w:rsidRDefault="00DF65C7" w:rsidP="005062D8">
      <w:pPr>
        <w:pStyle w:val="a7"/>
        <w:jc w:val="both"/>
        <w:rPr>
          <w:rFonts w:ascii="Times New Roman" w:hAnsi="Times New Roman" w:cs="Times New Roman"/>
        </w:rPr>
      </w:pPr>
      <w:r w:rsidRPr="0015141F">
        <w:rPr>
          <w:rStyle w:val="a9"/>
          <w:rFonts w:ascii="Times New Roman" w:hAnsi="Times New Roman" w:cs="Times New Roman"/>
        </w:rPr>
        <w:footnoteRef/>
      </w:r>
      <w:r w:rsidRPr="0015141F">
        <w:rPr>
          <w:rFonts w:ascii="Times New Roman" w:hAnsi="Times New Roman" w:cs="Times New Roman"/>
        </w:rPr>
        <w:t xml:space="preserve"> В случае, если такая возможность предусмотрена Уставом.</w:t>
      </w:r>
    </w:p>
  </w:footnote>
  <w:footnote w:id="7">
    <w:p w:rsidR="00DF65C7" w:rsidRPr="0015141F" w:rsidRDefault="00DF65C7" w:rsidP="005062D8">
      <w:pPr>
        <w:pStyle w:val="a7"/>
        <w:jc w:val="both"/>
        <w:rPr>
          <w:rFonts w:ascii="Times New Roman" w:hAnsi="Times New Roman" w:cs="Times New Roman"/>
        </w:rPr>
      </w:pPr>
      <w:r w:rsidRPr="0015141F">
        <w:rPr>
          <w:rStyle w:val="a9"/>
          <w:rFonts w:ascii="Times New Roman" w:hAnsi="Times New Roman" w:cs="Times New Roman"/>
        </w:rPr>
        <w:footnoteRef/>
      </w:r>
      <w:r w:rsidRPr="0015141F">
        <w:rPr>
          <w:rFonts w:ascii="Times New Roman" w:hAnsi="Times New Roman" w:cs="Times New Roman"/>
        </w:rPr>
        <w:t xml:space="preserve"> Возможность направления бюллетеней для голосования с помощью электронных или иных технических средств должно быть предусмотрено Уставом.</w:t>
      </w:r>
    </w:p>
  </w:footnote>
  <w:footnote w:id="8">
    <w:p w:rsidR="00DF65C7" w:rsidRPr="00DB5ACA" w:rsidRDefault="00DF65C7" w:rsidP="00DB5ACA">
      <w:pPr>
        <w:pStyle w:val="a7"/>
        <w:jc w:val="both"/>
        <w:rPr>
          <w:rFonts w:ascii="Times New Roman" w:hAnsi="Times New Roman" w:cs="Times New Roman"/>
        </w:rPr>
      </w:pPr>
      <w:r w:rsidRPr="0015141F">
        <w:rPr>
          <w:rFonts w:ascii="Times New Roman" w:hAnsi="Times New Roman" w:cs="Times New Roman"/>
          <w:vertAlign w:val="superscript"/>
        </w:rPr>
        <w:footnoteRef/>
      </w:r>
      <w:r w:rsidRPr="0015141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случае, когда г</w:t>
      </w:r>
      <w:r w:rsidRPr="0015141F">
        <w:rPr>
          <w:rFonts w:ascii="Times New Roman" w:hAnsi="Times New Roman" w:cs="Times New Roman"/>
        </w:rPr>
        <w:t xml:space="preserve">олосование на заседании </w:t>
      </w:r>
      <w:r>
        <w:rPr>
          <w:rFonts w:ascii="Times New Roman" w:hAnsi="Times New Roman" w:cs="Times New Roman"/>
        </w:rPr>
        <w:t>ОСА</w:t>
      </w:r>
      <w:r w:rsidRPr="0015141F">
        <w:rPr>
          <w:rFonts w:ascii="Times New Roman" w:hAnsi="Times New Roman" w:cs="Times New Roman"/>
        </w:rPr>
        <w:t xml:space="preserve"> </w:t>
      </w:r>
      <w:r w:rsidRPr="0039625F">
        <w:rPr>
          <w:rFonts w:ascii="Times New Roman" w:hAnsi="Times New Roman" w:cs="Times New Roman"/>
        </w:rPr>
        <w:t xml:space="preserve">должно </w:t>
      </w:r>
      <w:r w:rsidRPr="0015141F">
        <w:rPr>
          <w:rFonts w:ascii="Times New Roman" w:hAnsi="Times New Roman" w:cs="Times New Roman"/>
        </w:rPr>
        <w:t>совмещаться с заочным голосованием</w:t>
      </w:r>
      <w:r>
        <w:rPr>
          <w:rFonts w:ascii="Times New Roman" w:hAnsi="Times New Roman" w:cs="Times New Roman"/>
        </w:rPr>
        <w:t xml:space="preserve">: в публичных АО, непубличных АО с числом владельцев голосующих акций 50 и более, а также непубличных АО, в которых устав предусматривает такое </w:t>
      </w:r>
      <w:r w:rsidRPr="00DB5ACA">
        <w:rPr>
          <w:rFonts w:ascii="Times New Roman" w:hAnsi="Times New Roman" w:cs="Times New Roman"/>
        </w:rPr>
        <w:t xml:space="preserve">совмещение). В иных случаях голосование на заседании ОСА </w:t>
      </w:r>
      <w:r w:rsidRPr="00DB5ACA">
        <w:rPr>
          <w:rFonts w:ascii="Times New Roman" w:hAnsi="Times New Roman" w:cs="Times New Roman"/>
          <w:u w:val="single"/>
        </w:rPr>
        <w:t>может</w:t>
      </w:r>
      <w:r w:rsidRPr="00DB5ACA">
        <w:rPr>
          <w:rFonts w:ascii="Times New Roman" w:hAnsi="Times New Roman" w:cs="Times New Roman"/>
        </w:rPr>
        <w:t xml:space="preserve"> совмещаться с заочным голосованием.</w:t>
      </w:r>
    </w:p>
  </w:footnote>
  <w:footnote w:id="9">
    <w:p w:rsidR="00DF65C7" w:rsidRPr="00A50B58" w:rsidRDefault="00DF65C7" w:rsidP="00A50B58">
      <w:pPr>
        <w:pStyle w:val="a7"/>
        <w:jc w:val="both"/>
        <w:rPr>
          <w:rFonts w:ascii="Times New Roman" w:hAnsi="Times New Roman" w:cs="Times New Roman"/>
        </w:rPr>
      </w:pPr>
      <w:r w:rsidRPr="00A50B58">
        <w:rPr>
          <w:rStyle w:val="a9"/>
          <w:rFonts w:ascii="Times New Roman" w:hAnsi="Times New Roman" w:cs="Times New Roman"/>
        </w:rPr>
        <w:footnoteRef/>
      </w:r>
      <w:r w:rsidRPr="00A50B5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Pr="00A50B58">
        <w:rPr>
          <w:rFonts w:ascii="Times New Roman" w:hAnsi="Times New Roman" w:cs="Times New Roman"/>
        </w:rPr>
        <w:t xml:space="preserve"> учетом установленных сроков для внесения акционерами Общества предложений по вопросам повестки дня ОСА и выдвижения кандидатов в Совет директоров </w:t>
      </w:r>
      <w:r>
        <w:rPr>
          <w:rFonts w:ascii="Times New Roman" w:hAnsi="Times New Roman" w:cs="Times New Roman"/>
        </w:rPr>
        <w:t>О</w:t>
      </w:r>
      <w:r w:rsidRPr="00A50B58">
        <w:rPr>
          <w:rFonts w:ascii="Times New Roman" w:hAnsi="Times New Roman" w:cs="Times New Roman"/>
        </w:rPr>
        <w:t>бщества.</w:t>
      </w:r>
    </w:p>
  </w:footnote>
  <w:footnote w:id="10">
    <w:p w:rsidR="00DF65C7" w:rsidRDefault="00DF65C7" w:rsidP="00594786">
      <w:pPr>
        <w:pStyle w:val="aa"/>
        <w:spacing w:before="0" w:beforeAutospacing="0" w:after="0" w:afterAutospacing="0"/>
        <w:jc w:val="both"/>
        <w:rPr>
          <w:sz w:val="20"/>
          <w:szCs w:val="20"/>
        </w:rPr>
      </w:pPr>
      <w:r w:rsidRPr="00594786">
        <w:rPr>
          <w:rStyle w:val="a9"/>
          <w:sz w:val="20"/>
          <w:szCs w:val="20"/>
        </w:rPr>
        <w:footnoteRef/>
      </w:r>
      <w:r w:rsidRPr="00594786">
        <w:rPr>
          <w:sz w:val="20"/>
          <w:szCs w:val="20"/>
        </w:rPr>
        <w:t xml:space="preserve"> В </w:t>
      </w:r>
      <w:r>
        <w:rPr>
          <w:sz w:val="20"/>
          <w:szCs w:val="20"/>
        </w:rPr>
        <w:t>О</w:t>
      </w:r>
      <w:r w:rsidRPr="00594786">
        <w:rPr>
          <w:sz w:val="20"/>
          <w:szCs w:val="20"/>
        </w:rPr>
        <w:t xml:space="preserve">бществе с числом акционеров - владельцев голосующих акций </w:t>
      </w:r>
      <w:r>
        <w:rPr>
          <w:sz w:val="20"/>
          <w:szCs w:val="20"/>
        </w:rPr>
        <w:t>О</w:t>
      </w:r>
      <w:r w:rsidRPr="00594786">
        <w:rPr>
          <w:sz w:val="20"/>
          <w:szCs w:val="20"/>
        </w:rPr>
        <w:t xml:space="preserve">бщества более ста создается счетная комиссия, количественный и персональный состав которой утверждается </w:t>
      </w:r>
      <w:r>
        <w:rPr>
          <w:sz w:val="20"/>
          <w:szCs w:val="20"/>
        </w:rPr>
        <w:t>ОСА</w:t>
      </w:r>
      <w:r w:rsidRPr="00594786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:rsidR="00DF65C7" w:rsidRPr="0065762D" w:rsidRDefault="00DF65C7" w:rsidP="0065762D">
      <w:pPr>
        <w:pStyle w:val="aa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В О</w:t>
      </w:r>
      <w:r w:rsidRPr="00594786">
        <w:rPr>
          <w:sz w:val="20"/>
          <w:szCs w:val="20"/>
        </w:rPr>
        <w:t xml:space="preserve">бществе с числом акционеров - владельцев голосующих акций более 500 функции счетной </w:t>
      </w:r>
      <w:r>
        <w:rPr>
          <w:sz w:val="20"/>
          <w:szCs w:val="20"/>
        </w:rPr>
        <w:t>комиссии выполняет регистратор.</w:t>
      </w:r>
    </w:p>
  </w:footnote>
  <w:footnote w:id="11">
    <w:p w:rsidR="00DF65C7" w:rsidRPr="004A7B7C" w:rsidRDefault="00DF65C7">
      <w:pPr>
        <w:pStyle w:val="a7"/>
        <w:rPr>
          <w:rFonts w:ascii="Times New Roman" w:hAnsi="Times New Roman" w:cs="Times New Roman"/>
        </w:rPr>
      </w:pPr>
      <w:r w:rsidRPr="004A7B7C">
        <w:rPr>
          <w:rStyle w:val="a9"/>
          <w:rFonts w:ascii="Times New Roman" w:hAnsi="Times New Roman" w:cs="Times New Roman"/>
        </w:rPr>
        <w:footnoteRef/>
      </w:r>
      <w:r w:rsidRPr="004A7B7C">
        <w:rPr>
          <w:rFonts w:ascii="Times New Roman" w:hAnsi="Times New Roman" w:cs="Times New Roman"/>
        </w:rPr>
        <w:t xml:space="preserve"> В случае, если в Обществе избран заместитель Председателя Совета директоров.</w:t>
      </w:r>
    </w:p>
  </w:footnote>
  <w:footnote w:id="12">
    <w:p w:rsidR="00DF65C7" w:rsidRPr="0065762D" w:rsidRDefault="00DF65C7" w:rsidP="0065762D">
      <w:pPr>
        <w:pStyle w:val="aa"/>
        <w:spacing w:before="0" w:beforeAutospacing="0" w:after="0" w:afterAutospacing="0"/>
        <w:jc w:val="both"/>
        <w:rPr>
          <w:sz w:val="20"/>
          <w:szCs w:val="20"/>
        </w:rPr>
      </w:pPr>
      <w:r w:rsidRPr="0065762D">
        <w:rPr>
          <w:rStyle w:val="a9"/>
          <w:sz w:val="20"/>
          <w:szCs w:val="20"/>
        </w:rPr>
        <w:footnoteRef/>
      </w:r>
      <w:r>
        <w:rPr>
          <w:sz w:val="20"/>
          <w:szCs w:val="20"/>
        </w:rPr>
        <w:t xml:space="preserve"> Если У</w:t>
      </w:r>
      <w:r w:rsidRPr="0065762D">
        <w:rPr>
          <w:sz w:val="20"/>
          <w:szCs w:val="20"/>
        </w:rPr>
        <w:t>ст</w:t>
      </w:r>
      <w:r>
        <w:rPr>
          <w:sz w:val="20"/>
          <w:szCs w:val="20"/>
        </w:rPr>
        <w:t>авом или внутренним документом О</w:t>
      </w:r>
      <w:r w:rsidRPr="0065762D">
        <w:rPr>
          <w:sz w:val="20"/>
          <w:szCs w:val="20"/>
        </w:rPr>
        <w:t xml:space="preserve">бщества, регулирующим деятельность </w:t>
      </w:r>
      <w:r>
        <w:rPr>
          <w:sz w:val="20"/>
          <w:szCs w:val="20"/>
        </w:rPr>
        <w:t>ОСА</w:t>
      </w:r>
      <w:r w:rsidRPr="0065762D">
        <w:rPr>
          <w:sz w:val="20"/>
          <w:szCs w:val="20"/>
        </w:rPr>
        <w:t>, не установлен иной порядок его назначения (избрания), например, может быть установлено, что функции Секретаря ОСА выполняет Корпоративный секретарь Общества.</w:t>
      </w:r>
    </w:p>
  </w:footnote>
  <w:footnote w:id="13">
    <w:p w:rsidR="00DF65C7" w:rsidRPr="0065762D" w:rsidRDefault="00DF65C7" w:rsidP="0065762D">
      <w:pPr>
        <w:pStyle w:val="a7"/>
        <w:jc w:val="both"/>
        <w:rPr>
          <w:rFonts w:ascii="Times New Roman" w:hAnsi="Times New Roman" w:cs="Times New Roman"/>
        </w:rPr>
      </w:pPr>
      <w:r w:rsidRPr="0065762D">
        <w:rPr>
          <w:rStyle w:val="a9"/>
          <w:rFonts w:ascii="Times New Roman" w:hAnsi="Times New Roman" w:cs="Times New Roman"/>
        </w:rPr>
        <w:footnoteRef/>
      </w:r>
      <w:r w:rsidRPr="0065762D">
        <w:rPr>
          <w:rFonts w:ascii="Times New Roman" w:hAnsi="Times New Roman" w:cs="Times New Roman"/>
        </w:rPr>
        <w:t xml:space="preserve"> Если образование исполнительных органов не отнесено к компетенции Совета директоров.</w:t>
      </w:r>
    </w:p>
  </w:footnote>
  <w:footnote w:id="14">
    <w:p w:rsidR="00DF65C7" w:rsidRPr="00023989" w:rsidRDefault="00DF65C7" w:rsidP="00023989">
      <w:pPr>
        <w:pStyle w:val="a7"/>
        <w:jc w:val="both"/>
        <w:rPr>
          <w:rFonts w:ascii="Times New Roman" w:hAnsi="Times New Roman" w:cs="Times New Roman"/>
        </w:rPr>
      </w:pPr>
      <w:r w:rsidRPr="0065762D">
        <w:rPr>
          <w:rStyle w:val="a9"/>
          <w:rFonts w:ascii="Times New Roman" w:hAnsi="Times New Roman" w:cs="Times New Roman"/>
        </w:rPr>
        <w:footnoteRef/>
      </w:r>
      <w:r w:rsidRPr="0065762D">
        <w:rPr>
          <w:rFonts w:ascii="Times New Roman" w:hAnsi="Times New Roman" w:cs="Times New Roman"/>
        </w:rPr>
        <w:t xml:space="preserve"> Если в Обществе избрание Ревизионной комиссии является обязательным </w:t>
      </w:r>
      <w:r w:rsidRPr="00023989">
        <w:rPr>
          <w:rFonts w:ascii="Times New Roman" w:hAnsi="Times New Roman" w:cs="Times New Roman"/>
        </w:rPr>
        <w:t>согласно Уставу.</w:t>
      </w:r>
    </w:p>
  </w:footnote>
  <w:footnote w:id="15">
    <w:p w:rsidR="00DF65C7" w:rsidRPr="00023989" w:rsidRDefault="00DF65C7" w:rsidP="00023989">
      <w:pPr>
        <w:pStyle w:val="a7"/>
        <w:jc w:val="both"/>
        <w:rPr>
          <w:rFonts w:ascii="Times New Roman" w:hAnsi="Times New Roman" w:cs="Times New Roman"/>
        </w:rPr>
      </w:pPr>
      <w:r w:rsidRPr="00023989">
        <w:rPr>
          <w:rStyle w:val="a9"/>
          <w:rFonts w:ascii="Times New Roman" w:hAnsi="Times New Roman" w:cs="Times New Roman"/>
        </w:rPr>
        <w:footnoteRef/>
      </w:r>
      <w:r w:rsidRPr="00023989">
        <w:rPr>
          <w:rFonts w:ascii="Times New Roman" w:hAnsi="Times New Roman" w:cs="Times New Roman"/>
        </w:rPr>
        <w:t xml:space="preserve"> </w:t>
      </w:r>
      <w:r w:rsidRPr="00023989">
        <w:rPr>
          <w:rFonts w:ascii="Times New Roman" w:eastAsia="Times New Roman" w:hAnsi="Times New Roman" w:cs="Times New Roman"/>
          <w:lang w:eastAsia="ru-RU"/>
        </w:rPr>
        <w:t xml:space="preserve">Если согласно ФЗ «Об акционерных обществах» избрание счетной комиссии в Обществе является обязательным (для Обществ с числом акционеров – владельцев голосующих акций более 100). </w:t>
      </w:r>
      <w:r w:rsidRPr="00023989">
        <w:rPr>
          <w:rFonts w:ascii="Times New Roman" w:hAnsi="Times New Roman" w:cs="Times New Roman"/>
        </w:rPr>
        <w:t>В Обществе с числом акционеров - владельцев голосующих акций более 500 функции счетной комиссии выполняет регистратор</w:t>
      </w:r>
      <w:r>
        <w:rPr>
          <w:rFonts w:ascii="Times New Roman" w:hAnsi="Times New Roman" w:cs="Times New Roman"/>
        </w:rPr>
        <w:t>.</w:t>
      </w:r>
    </w:p>
  </w:footnote>
  <w:footnote w:id="16">
    <w:p w:rsidR="00DF65C7" w:rsidRPr="00023989" w:rsidRDefault="00DF65C7" w:rsidP="00023989">
      <w:pPr>
        <w:pStyle w:val="a7"/>
        <w:jc w:val="both"/>
        <w:rPr>
          <w:rFonts w:ascii="Times New Roman" w:hAnsi="Times New Roman" w:cs="Times New Roman"/>
        </w:rPr>
      </w:pPr>
      <w:r w:rsidRPr="00023989">
        <w:rPr>
          <w:rStyle w:val="a9"/>
          <w:rFonts w:ascii="Times New Roman" w:hAnsi="Times New Roman" w:cs="Times New Roman"/>
        </w:rPr>
        <w:footnoteRef/>
      </w:r>
      <w:r w:rsidRPr="00023989">
        <w:rPr>
          <w:rFonts w:ascii="Times New Roman" w:hAnsi="Times New Roman" w:cs="Times New Roman"/>
        </w:rPr>
        <w:t xml:space="preserve"> Уставом может быть установлена более поздняя дата окончания приема таких предложений. Кодекс корпоративного управления Банка России рекомендует увеличить такой срок до 60 дней после окончания отчетного года.</w:t>
      </w:r>
    </w:p>
  </w:footnote>
  <w:footnote w:id="17">
    <w:p w:rsidR="00DF65C7" w:rsidRPr="00023989" w:rsidRDefault="00DF65C7" w:rsidP="00B621AA">
      <w:pPr>
        <w:pStyle w:val="a7"/>
        <w:jc w:val="both"/>
        <w:rPr>
          <w:rFonts w:ascii="Times New Roman" w:hAnsi="Times New Roman" w:cs="Times New Roman"/>
        </w:rPr>
      </w:pPr>
      <w:r w:rsidRPr="00023989">
        <w:rPr>
          <w:rStyle w:val="a9"/>
          <w:rFonts w:ascii="Times New Roman" w:hAnsi="Times New Roman" w:cs="Times New Roman"/>
        </w:rPr>
        <w:footnoteRef/>
      </w:r>
      <w:r w:rsidRPr="00023989">
        <w:rPr>
          <w:rFonts w:ascii="Times New Roman" w:hAnsi="Times New Roman" w:cs="Times New Roman"/>
        </w:rPr>
        <w:t xml:space="preserve"> Если Уставом Общества не предусмотрен более поздний срок.</w:t>
      </w:r>
    </w:p>
  </w:footnote>
  <w:footnote w:id="18">
    <w:p w:rsidR="00DF65C7" w:rsidRDefault="00DF65C7">
      <w:pPr>
        <w:pStyle w:val="a7"/>
      </w:pPr>
      <w:r>
        <w:rPr>
          <w:rStyle w:val="a9"/>
        </w:rPr>
        <w:footnoteRef/>
      </w:r>
      <w:r>
        <w:t xml:space="preserve"> </w:t>
      </w:r>
      <w:r w:rsidRPr="00721BA2">
        <w:rPr>
          <w:rFonts w:ascii="Times New Roman" w:hAnsi="Times New Roman" w:cs="Times New Roman"/>
        </w:rPr>
        <w:t>Если образование единоличного исполнительного органа отнесено к компетенции Совета директоров.</w:t>
      </w:r>
    </w:p>
  </w:footnote>
  <w:footnote w:id="19">
    <w:p w:rsidR="00DF65C7" w:rsidRPr="00023989" w:rsidRDefault="00DF65C7" w:rsidP="00023989">
      <w:pPr>
        <w:pStyle w:val="a7"/>
        <w:jc w:val="both"/>
        <w:rPr>
          <w:rFonts w:ascii="Times New Roman" w:hAnsi="Times New Roman" w:cs="Times New Roman"/>
        </w:rPr>
      </w:pPr>
      <w:r w:rsidRPr="00023989">
        <w:rPr>
          <w:rStyle w:val="a9"/>
          <w:rFonts w:ascii="Times New Roman" w:hAnsi="Times New Roman" w:cs="Times New Roman"/>
        </w:rPr>
        <w:footnoteRef/>
      </w:r>
      <w:r w:rsidRPr="00023989">
        <w:rPr>
          <w:rFonts w:ascii="Times New Roman" w:hAnsi="Times New Roman" w:cs="Times New Roman"/>
        </w:rPr>
        <w:t xml:space="preserve"> Если Уставом Общества не предусмотрен более поздний срок.</w:t>
      </w:r>
    </w:p>
  </w:footnote>
  <w:footnote w:id="20">
    <w:p w:rsidR="00DF65C7" w:rsidRPr="009A21B2" w:rsidRDefault="00DF65C7">
      <w:pPr>
        <w:pStyle w:val="a7"/>
        <w:rPr>
          <w:rFonts w:ascii="Times New Roman" w:hAnsi="Times New Roman" w:cs="Times New Roman"/>
        </w:rPr>
      </w:pPr>
      <w:r w:rsidRPr="009A21B2">
        <w:rPr>
          <w:rStyle w:val="a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 П</w:t>
      </w:r>
      <w:r w:rsidRPr="009A21B2">
        <w:rPr>
          <w:rFonts w:ascii="Times New Roman" w:hAnsi="Times New Roman" w:cs="Times New Roman"/>
        </w:rPr>
        <w:t>оложении, регулирующем деяте</w:t>
      </w:r>
      <w:r>
        <w:rPr>
          <w:rFonts w:ascii="Times New Roman" w:hAnsi="Times New Roman" w:cs="Times New Roman"/>
        </w:rPr>
        <w:t xml:space="preserve">льность ОСА, могут быть указаны также </w:t>
      </w:r>
      <w:r w:rsidRPr="009A21B2">
        <w:rPr>
          <w:rFonts w:ascii="Times New Roman" w:hAnsi="Times New Roman" w:cs="Times New Roman"/>
        </w:rPr>
        <w:t>иные адреса.</w:t>
      </w:r>
    </w:p>
  </w:footnote>
  <w:footnote w:id="21">
    <w:p w:rsidR="00DF65C7" w:rsidRPr="009A21B2" w:rsidRDefault="00DF65C7" w:rsidP="009A21B2">
      <w:pPr>
        <w:pStyle w:val="a7"/>
        <w:jc w:val="both"/>
        <w:rPr>
          <w:rFonts w:ascii="Times New Roman" w:hAnsi="Times New Roman" w:cs="Times New Roman"/>
        </w:rPr>
      </w:pPr>
      <w:r w:rsidRPr="009A21B2">
        <w:rPr>
          <w:rStyle w:val="a9"/>
          <w:rFonts w:ascii="Times New Roman" w:hAnsi="Times New Roman" w:cs="Times New Roman"/>
        </w:rPr>
        <w:footnoteRef/>
      </w:r>
      <w:r w:rsidRPr="009A21B2">
        <w:rPr>
          <w:rFonts w:ascii="Times New Roman" w:hAnsi="Times New Roman" w:cs="Times New Roman"/>
        </w:rPr>
        <w:t xml:space="preserve"> Уставом или внутренним документом, регулирующим деятельность ОСА, могут быть предусмотрены также иные способы (в том числе электрической связью, включая средства факсимильной и телеграфной связи, электронной почтой с использованием электронной подписи)</w:t>
      </w:r>
      <w:r>
        <w:rPr>
          <w:rFonts w:ascii="Times New Roman" w:hAnsi="Times New Roman" w:cs="Times New Roman"/>
        </w:rPr>
        <w:t>.</w:t>
      </w:r>
    </w:p>
  </w:footnote>
  <w:footnote w:id="22">
    <w:p w:rsidR="00DF65C7" w:rsidRPr="009866CE" w:rsidRDefault="00DF65C7">
      <w:pPr>
        <w:pStyle w:val="a7"/>
        <w:rPr>
          <w:rFonts w:ascii="Times New Roman" w:hAnsi="Times New Roman" w:cs="Times New Roman"/>
        </w:rPr>
      </w:pPr>
      <w:r w:rsidRPr="009866CE">
        <w:rPr>
          <w:rStyle w:val="a9"/>
          <w:rFonts w:ascii="Times New Roman" w:hAnsi="Times New Roman" w:cs="Times New Roman"/>
        </w:rPr>
        <w:footnoteRef/>
      </w:r>
      <w:r w:rsidRPr="009866CE">
        <w:rPr>
          <w:rFonts w:ascii="Times New Roman" w:hAnsi="Times New Roman" w:cs="Times New Roman"/>
        </w:rPr>
        <w:t xml:space="preserve"> Если предусмотрено Уставом Общества;</w:t>
      </w:r>
    </w:p>
  </w:footnote>
  <w:footnote w:id="23">
    <w:p w:rsidR="00DF65C7" w:rsidRDefault="00DF65C7" w:rsidP="009866CE">
      <w:pPr>
        <w:pStyle w:val="a7"/>
      </w:pPr>
      <w:r>
        <w:rPr>
          <w:rStyle w:val="a9"/>
        </w:rPr>
        <w:footnoteRef/>
      </w:r>
      <w:r>
        <w:t xml:space="preserve"> </w:t>
      </w:r>
      <w:r w:rsidRPr="005F6674">
        <w:rPr>
          <w:rFonts w:ascii="Times New Roman" w:hAnsi="Times New Roman" w:cs="Times New Roman"/>
        </w:rPr>
        <w:t>Если голосование осуществляется бюллетенями для голосования.</w:t>
      </w:r>
    </w:p>
  </w:footnote>
  <w:footnote w:id="24">
    <w:p w:rsidR="00DF65C7" w:rsidRPr="009866CE" w:rsidRDefault="00DF65C7" w:rsidP="009866CE">
      <w:pPr>
        <w:pStyle w:val="a7"/>
        <w:tabs>
          <w:tab w:val="left" w:pos="1638"/>
        </w:tabs>
      </w:pPr>
      <w:r>
        <w:rPr>
          <w:rStyle w:val="a9"/>
        </w:rPr>
        <w:footnoteRef/>
      </w:r>
      <w:r>
        <w:t xml:space="preserve"> </w:t>
      </w:r>
      <w:r w:rsidRPr="009866CE">
        <w:rPr>
          <w:rFonts w:ascii="Times New Roman" w:hAnsi="Times New Roman" w:cs="Times New Roman"/>
        </w:rPr>
        <w:t>Если Уставом Общества предусмотрена возможность электронного голосования.</w:t>
      </w:r>
    </w:p>
  </w:footnote>
  <w:footnote w:id="25">
    <w:p w:rsidR="00DF65C7" w:rsidRDefault="00DF65C7">
      <w:pPr>
        <w:pStyle w:val="a7"/>
      </w:pPr>
      <w:r>
        <w:rPr>
          <w:rStyle w:val="a9"/>
        </w:rPr>
        <w:footnoteRef/>
      </w:r>
      <w:r>
        <w:t xml:space="preserve"> </w:t>
      </w:r>
      <w:r w:rsidRPr="009866CE">
        <w:rPr>
          <w:rFonts w:ascii="Times New Roman" w:hAnsi="Times New Roman" w:cs="Times New Roman"/>
        </w:rPr>
        <w:t>Если голосование осуществляется бюллетенями для голосования.</w:t>
      </w:r>
    </w:p>
  </w:footnote>
  <w:footnote w:id="26">
    <w:p w:rsidR="00DF65C7" w:rsidRPr="00713AFB" w:rsidRDefault="00DF65C7" w:rsidP="00F37B62">
      <w:pPr>
        <w:pStyle w:val="aa"/>
        <w:spacing w:before="0" w:beforeAutospacing="0" w:after="0" w:afterAutospacing="0"/>
        <w:jc w:val="both"/>
        <w:rPr>
          <w:sz w:val="20"/>
          <w:szCs w:val="20"/>
        </w:rPr>
      </w:pPr>
      <w:r w:rsidRPr="009866CE">
        <w:rPr>
          <w:rStyle w:val="a9"/>
        </w:rPr>
        <w:footnoteRef/>
      </w:r>
      <w:r w:rsidRPr="009866CE">
        <w:t xml:space="preserve"> </w:t>
      </w:r>
      <w:r w:rsidRPr="009866CE">
        <w:rPr>
          <w:sz w:val="20"/>
          <w:szCs w:val="20"/>
        </w:rPr>
        <w:t>Если иные способы не предусмотрены Уставом. В соответствии со ст. 52 ФЗ «Об АО</w:t>
      </w:r>
      <w:r w:rsidRPr="00F37B62">
        <w:rPr>
          <w:sz w:val="20"/>
          <w:szCs w:val="20"/>
        </w:rPr>
        <w:t>»</w:t>
      </w:r>
      <w:r>
        <w:rPr>
          <w:sz w:val="20"/>
          <w:szCs w:val="20"/>
        </w:rPr>
        <w:t xml:space="preserve"> помимо перечисленных</w:t>
      </w:r>
      <w:r w:rsidRPr="00F37B62">
        <w:rPr>
          <w:sz w:val="20"/>
          <w:szCs w:val="20"/>
        </w:rPr>
        <w:t xml:space="preserve"> </w:t>
      </w:r>
      <w:r w:rsidRPr="00713AFB">
        <w:rPr>
          <w:sz w:val="20"/>
          <w:szCs w:val="20"/>
        </w:rPr>
        <w:t xml:space="preserve">Устав </w:t>
      </w:r>
      <w:r w:rsidRPr="00F37B62">
        <w:rPr>
          <w:sz w:val="20"/>
          <w:szCs w:val="20"/>
        </w:rPr>
        <w:t>О</w:t>
      </w:r>
      <w:r w:rsidRPr="00713AFB">
        <w:rPr>
          <w:sz w:val="20"/>
          <w:szCs w:val="20"/>
        </w:rPr>
        <w:t xml:space="preserve">бщества может предусматривать один или несколько из следующих способов доведения сообщения о проведении заседания или заочного голосования до сведения лиц, имеющих право голоса при принятии решений </w:t>
      </w:r>
      <w:r>
        <w:rPr>
          <w:sz w:val="20"/>
          <w:szCs w:val="20"/>
        </w:rPr>
        <w:t xml:space="preserve">ОСА </w:t>
      </w:r>
      <w:r w:rsidRPr="00713AFB">
        <w:rPr>
          <w:sz w:val="20"/>
          <w:szCs w:val="20"/>
        </w:rPr>
        <w:t>и зарегистр</w:t>
      </w:r>
      <w:r>
        <w:rPr>
          <w:sz w:val="20"/>
          <w:szCs w:val="20"/>
        </w:rPr>
        <w:t>ированных в реестре акционеров О</w:t>
      </w:r>
      <w:r w:rsidRPr="00713AFB">
        <w:rPr>
          <w:sz w:val="20"/>
          <w:szCs w:val="20"/>
        </w:rPr>
        <w:t>бщества:</w:t>
      </w:r>
    </w:p>
    <w:p w:rsidR="00DF65C7" w:rsidRPr="00713AFB" w:rsidRDefault="00DF65C7" w:rsidP="00F37B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3A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1) направление электронного сообщения о проведении заседания или заочного голосования по адресу электронной почты соответствующего лица, указанному в реестре акционеров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713A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бщества; </w:t>
      </w:r>
    </w:p>
    <w:p w:rsidR="00DF65C7" w:rsidRPr="00713AFB" w:rsidRDefault="00DF65C7" w:rsidP="00F37B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3A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2) направление текстового сообщения о проведении заседания или заочного голосования, содержащего порядок ознакомления с таким сообщением, на номер контактного телефона или по адресу электронной почты, которые указаны в реестре акционеров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713A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бщества; </w:t>
      </w:r>
    </w:p>
    <w:p w:rsidR="00DF65C7" w:rsidRDefault="00DF65C7" w:rsidP="00F37B62">
      <w:pPr>
        <w:spacing w:after="0" w:line="240" w:lineRule="auto"/>
        <w:jc w:val="both"/>
      </w:pPr>
      <w:r w:rsidRPr="00713AFB">
        <w:rPr>
          <w:rFonts w:ascii="Times New Roman" w:eastAsia="Times New Roman" w:hAnsi="Times New Roman" w:cs="Times New Roman"/>
          <w:sz w:val="20"/>
          <w:szCs w:val="20"/>
          <w:lang w:eastAsia="ru-RU"/>
        </w:rPr>
        <w:t>3) опуб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ликование в определенном Уставом О</w:t>
      </w:r>
      <w:r w:rsidRPr="00713AFB">
        <w:rPr>
          <w:rFonts w:ascii="Times New Roman" w:eastAsia="Times New Roman" w:hAnsi="Times New Roman" w:cs="Times New Roman"/>
          <w:sz w:val="20"/>
          <w:szCs w:val="20"/>
          <w:lang w:eastAsia="ru-RU"/>
        </w:rPr>
        <w:t>бщества печатном издании и размещение на опред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еленном уставом общества сайте О</w:t>
      </w:r>
      <w:r w:rsidRPr="00713AFB">
        <w:rPr>
          <w:rFonts w:ascii="Times New Roman" w:eastAsia="Times New Roman" w:hAnsi="Times New Roman" w:cs="Times New Roman"/>
          <w:sz w:val="20"/>
          <w:szCs w:val="20"/>
          <w:lang w:eastAsia="ru-RU"/>
        </w:rPr>
        <w:t>бщества в информационно-телекоммуникационной сети "Интернет" 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ибо размещение на определенном Уставом О</w:t>
      </w:r>
      <w:r w:rsidRPr="00713A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бщества сайте общества в информационно-телекоммуникационной сети "Интернет". </w:t>
      </w:r>
    </w:p>
  </w:footnote>
  <w:footnote w:id="27">
    <w:p w:rsidR="00DF65C7" w:rsidRDefault="00DF65C7" w:rsidP="00BC0EB9">
      <w:pPr>
        <w:pStyle w:val="aa"/>
        <w:spacing w:before="0" w:beforeAutospacing="0" w:after="0" w:afterAutospacing="0"/>
        <w:jc w:val="both"/>
      </w:pPr>
      <w:r>
        <w:rPr>
          <w:rStyle w:val="a9"/>
        </w:rPr>
        <w:footnoteRef/>
      </w:r>
      <w:r>
        <w:t xml:space="preserve"> </w:t>
      </w:r>
      <w:r w:rsidRPr="00F37B62">
        <w:rPr>
          <w:sz w:val="20"/>
          <w:szCs w:val="20"/>
        </w:rPr>
        <w:t>Указан минимальны</w:t>
      </w:r>
      <w:r>
        <w:rPr>
          <w:sz w:val="20"/>
          <w:szCs w:val="20"/>
        </w:rPr>
        <w:t>й</w:t>
      </w:r>
      <w:r w:rsidRPr="00F37B62">
        <w:rPr>
          <w:sz w:val="20"/>
          <w:szCs w:val="20"/>
        </w:rPr>
        <w:t xml:space="preserve"> предусмотренный ФЗ </w:t>
      </w:r>
      <w:r>
        <w:rPr>
          <w:sz w:val="20"/>
          <w:szCs w:val="20"/>
        </w:rPr>
        <w:t>«Об</w:t>
      </w:r>
      <w:r w:rsidRPr="00F37B62">
        <w:rPr>
          <w:sz w:val="20"/>
          <w:szCs w:val="20"/>
        </w:rPr>
        <w:t xml:space="preserve"> АО</w:t>
      </w:r>
      <w:r>
        <w:rPr>
          <w:sz w:val="20"/>
          <w:szCs w:val="20"/>
        </w:rPr>
        <w:t>»</w:t>
      </w:r>
      <w:r w:rsidRPr="00F37B62">
        <w:rPr>
          <w:sz w:val="20"/>
          <w:szCs w:val="20"/>
        </w:rPr>
        <w:t xml:space="preserve"> срок дл</w:t>
      </w:r>
      <w:r>
        <w:rPr>
          <w:sz w:val="20"/>
          <w:szCs w:val="20"/>
        </w:rPr>
        <w:t>я</w:t>
      </w:r>
      <w:r w:rsidRPr="00F37B62">
        <w:rPr>
          <w:sz w:val="20"/>
          <w:szCs w:val="20"/>
        </w:rPr>
        <w:t xml:space="preserve"> направления сообщения. При этом ККУ </w:t>
      </w:r>
      <w:r>
        <w:rPr>
          <w:sz w:val="20"/>
          <w:szCs w:val="20"/>
        </w:rPr>
        <w:t xml:space="preserve">Банка России </w:t>
      </w:r>
      <w:r w:rsidRPr="00F37B62">
        <w:rPr>
          <w:sz w:val="20"/>
          <w:szCs w:val="20"/>
        </w:rPr>
        <w:t xml:space="preserve">рекомендует сообщать о проведении общего собрания и обеспечивать доступность материалов к общему собранию </w:t>
      </w:r>
      <w:r w:rsidRPr="00F37B62">
        <w:rPr>
          <w:sz w:val="20"/>
          <w:szCs w:val="20"/>
          <w:u w:val="single"/>
        </w:rPr>
        <w:t>не менее чем за 30 дней</w:t>
      </w:r>
      <w:r w:rsidRPr="00F37B62">
        <w:rPr>
          <w:sz w:val="20"/>
          <w:szCs w:val="20"/>
        </w:rPr>
        <w:t xml:space="preserve"> до даты его проведения, если законодательством не предусмотрен больший срок</w:t>
      </w:r>
      <w:r>
        <w:rPr>
          <w:sz w:val="20"/>
          <w:szCs w:val="20"/>
        </w:rPr>
        <w:t>.</w:t>
      </w:r>
      <w:r>
        <w:t xml:space="preserve"> </w:t>
      </w:r>
    </w:p>
  </w:footnote>
  <w:footnote w:id="28">
    <w:p w:rsidR="00DF65C7" w:rsidRDefault="00DF65C7">
      <w:pPr>
        <w:pStyle w:val="a7"/>
      </w:pPr>
      <w:r>
        <w:rPr>
          <w:rStyle w:val="a9"/>
        </w:rPr>
        <w:footnoteRef/>
      </w:r>
      <w:r>
        <w:t xml:space="preserve"> </w:t>
      </w:r>
      <w:r w:rsidRPr="00BC0EB9">
        <w:rPr>
          <w:rFonts w:ascii="Times New Roman" w:hAnsi="Times New Roman" w:cs="Times New Roman"/>
        </w:rPr>
        <w:t>Если это предусмотрено Уставом Общества.</w:t>
      </w:r>
    </w:p>
  </w:footnote>
  <w:footnote w:id="29">
    <w:p w:rsidR="00DF65C7" w:rsidRDefault="00DF65C7">
      <w:pPr>
        <w:pStyle w:val="a7"/>
      </w:pPr>
      <w:r>
        <w:rPr>
          <w:rStyle w:val="a9"/>
        </w:rPr>
        <w:footnoteRef/>
      </w:r>
      <w:r>
        <w:t xml:space="preserve"> </w:t>
      </w:r>
      <w:r w:rsidRPr="005F6674">
        <w:rPr>
          <w:rFonts w:ascii="Times New Roman" w:hAnsi="Times New Roman" w:cs="Times New Roman"/>
        </w:rPr>
        <w:t>Если голосование осуществляется бюллетенями для голосования.</w:t>
      </w:r>
    </w:p>
  </w:footnote>
  <w:footnote w:id="30">
    <w:p w:rsidR="00DF65C7" w:rsidRDefault="00DF65C7">
      <w:pPr>
        <w:pStyle w:val="a7"/>
      </w:pPr>
      <w:r>
        <w:rPr>
          <w:rStyle w:val="a9"/>
        </w:rPr>
        <w:footnoteRef/>
      </w:r>
      <w:r>
        <w:t xml:space="preserve"> </w:t>
      </w:r>
      <w:r w:rsidRPr="009866CE">
        <w:rPr>
          <w:rFonts w:ascii="Times New Roman" w:hAnsi="Times New Roman" w:cs="Times New Roman"/>
        </w:rPr>
        <w:t>Если электронное голосование предусмотрено Уставом Общества.</w:t>
      </w:r>
    </w:p>
  </w:footnote>
  <w:footnote w:id="31">
    <w:p w:rsidR="00DF65C7" w:rsidRPr="00E0574F" w:rsidRDefault="00DF65C7" w:rsidP="00E0574F">
      <w:pPr>
        <w:pStyle w:val="a7"/>
        <w:jc w:val="both"/>
        <w:rPr>
          <w:rFonts w:ascii="Times New Roman" w:hAnsi="Times New Roman" w:cs="Times New Roman"/>
        </w:rPr>
      </w:pPr>
      <w:r w:rsidRPr="00E0574F">
        <w:rPr>
          <w:rStyle w:val="a9"/>
          <w:rFonts w:ascii="Times New Roman" w:hAnsi="Times New Roman" w:cs="Times New Roman"/>
        </w:rPr>
        <w:footnoteRef/>
      </w:r>
      <w:r w:rsidRPr="00E0574F">
        <w:rPr>
          <w:rFonts w:ascii="Times New Roman" w:hAnsi="Times New Roman" w:cs="Times New Roman"/>
        </w:rPr>
        <w:t xml:space="preserve"> Уставом непубличного общества может быть предусмотрено, что к нему не применяются положения о приостановлении направления информации о проведении заседания или заочного голосования, указанные в ст. 52.1 ФЗ «Об АО».</w:t>
      </w:r>
    </w:p>
  </w:footnote>
  <w:footnote w:id="32">
    <w:p w:rsidR="00DF65C7" w:rsidRPr="00E903DB" w:rsidRDefault="00DF65C7" w:rsidP="00E0574F">
      <w:pPr>
        <w:pStyle w:val="aa"/>
        <w:spacing w:before="0" w:beforeAutospacing="0" w:after="0" w:afterAutospacing="0"/>
        <w:jc w:val="both"/>
      </w:pPr>
      <w:r w:rsidRPr="00E0574F">
        <w:rPr>
          <w:rStyle w:val="a9"/>
        </w:rPr>
        <w:footnoteRef/>
      </w:r>
      <w:r w:rsidRPr="00E0574F">
        <w:t xml:space="preserve"> </w:t>
      </w:r>
      <w:r w:rsidRPr="00E903DB">
        <w:rPr>
          <w:sz w:val="20"/>
          <w:szCs w:val="20"/>
        </w:rPr>
        <w:t xml:space="preserve">Аудиторское заключение - </w:t>
      </w:r>
      <w:r w:rsidRPr="00E0574F">
        <w:rPr>
          <w:sz w:val="20"/>
          <w:szCs w:val="20"/>
        </w:rPr>
        <w:t xml:space="preserve">в случае наличия у </w:t>
      </w:r>
      <w:r w:rsidRPr="00E903DB">
        <w:rPr>
          <w:sz w:val="20"/>
          <w:szCs w:val="20"/>
        </w:rPr>
        <w:t>О</w:t>
      </w:r>
      <w:r w:rsidRPr="00E0574F">
        <w:rPr>
          <w:sz w:val="20"/>
          <w:szCs w:val="20"/>
        </w:rPr>
        <w:t>бщества обязанности по проведению ее аудита или в случае принятия непубличным обществом решения о проведении ее аудита</w:t>
      </w:r>
      <w:r w:rsidRPr="00E903DB">
        <w:rPr>
          <w:sz w:val="20"/>
          <w:szCs w:val="20"/>
        </w:rPr>
        <w:t>.</w:t>
      </w:r>
      <w:r w:rsidRPr="00E903DB">
        <w:t xml:space="preserve"> </w:t>
      </w:r>
    </w:p>
  </w:footnote>
  <w:footnote w:id="33">
    <w:p w:rsidR="00DF65C7" w:rsidRPr="0048446C" w:rsidRDefault="00DF65C7" w:rsidP="00E0574F">
      <w:pPr>
        <w:pStyle w:val="a7"/>
        <w:jc w:val="both"/>
        <w:rPr>
          <w:rFonts w:ascii="Times New Roman" w:hAnsi="Times New Roman" w:cs="Times New Roman"/>
        </w:rPr>
      </w:pPr>
      <w:r w:rsidRPr="00E903DB">
        <w:rPr>
          <w:rStyle w:val="a9"/>
          <w:rFonts w:ascii="Times New Roman" w:hAnsi="Times New Roman" w:cs="Times New Roman"/>
        </w:rPr>
        <w:footnoteRef/>
      </w:r>
      <w:r w:rsidRPr="00E903DB">
        <w:rPr>
          <w:rFonts w:ascii="Times New Roman" w:hAnsi="Times New Roman" w:cs="Times New Roman"/>
        </w:rPr>
        <w:t xml:space="preserve"> Если в соответствии с федеральными законами или Уставом Общества наличие </w:t>
      </w:r>
      <w:r>
        <w:rPr>
          <w:rFonts w:ascii="Times New Roman" w:hAnsi="Times New Roman" w:cs="Times New Roman"/>
        </w:rPr>
        <w:t>Р</w:t>
      </w:r>
      <w:r w:rsidRPr="00E903DB">
        <w:rPr>
          <w:rFonts w:ascii="Times New Roman" w:hAnsi="Times New Roman" w:cs="Times New Roman"/>
        </w:rPr>
        <w:t xml:space="preserve">евизионной комиссии является </w:t>
      </w:r>
      <w:r w:rsidRPr="0048446C">
        <w:rPr>
          <w:rFonts w:ascii="Times New Roman" w:hAnsi="Times New Roman" w:cs="Times New Roman"/>
        </w:rPr>
        <w:t>обязательным.</w:t>
      </w:r>
    </w:p>
  </w:footnote>
  <w:footnote w:id="34">
    <w:p w:rsidR="00DF65C7" w:rsidRPr="0048446C" w:rsidRDefault="00DF65C7">
      <w:pPr>
        <w:pStyle w:val="a7"/>
        <w:rPr>
          <w:rFonts w:ascii="Times New Roman" w:hAnsi="Times New Roman" w:cs="Times New Roman"/>
        </w:rPr>
      </w:pPr>
      <w:r w:rsidRPr="0048446C">
        <w:rPr>
          <w:rStyle w:val="a9"/>
          <w:rFonts w:ascii="Times New Roman" w:hAnsi="Times New Roman" w:cs="Times New Roman"/>
        </w:rPr>
        <w:footnoteRef/>
      </w:r>
      <w:r w:rsidRPr="004844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Только для</w:t>
      </w:r>
      <w:r w:rsidRPr="0048446C">
        <w:rPr>
          <w:rFonts w:ascii="Times New Roman" w:hAnsi="Times New Roman" w:cs="Times New Roman"/>
        </w:rPr>
        <w:t xml:space="preserve"> публичных Обществ.</w:t>
      </w:r>
    </w:p>
  </w:footnote>
  <w:footnote w:id="35">
    <w:p w:rsidR="00DF65C7" w:rsidRPr="0048446C" w:rsidRDefault="00DF65C7" w:rsidP="00E903DB">
      <w:pPr>
        <w:pStyle w:val="a7"/>
        <w:jc w:val="both"/>
        <w:rPr>
          <w:rFonts w:ascii="Times New Roman" w:hAnsi="Times New Roman" w:cs="Times New Roman"/>
        </w:rPr>
      </w:pPr>
      <w:r w:rsidRPr="0048446C">
        <w:rPr>
          <w:rStyle w:val="a9"/>
          <w:rFonts w:ascii="Times New Roman" w:hAnsi="Times New Roman" w:cs="Times New Roman"/>
        </w:rPr>
        <w:footnoteRef/>
      </w:r>
      <w:r w:rsidRPr="0048446C">
        <w:rPr>
          <w:rFonts w:ascii="Times New Roman" w:hAnsi="Times New Roman" w:cs="Times New Roman"/>
        </w:rPr>
        <w:t xml:space="preserve"> Если в соответствии с федеральными законами или Уставом Общества наличие </w:t>
      </w:r>
      <w:r>
        <w:rPr>
          <w:rFonts w:ascii="Times New Roman" w:hAnsi="Times New Roman" w:cs="Times New Roman"/>
        </w:rPr>
        <w:t>Р</w:t>
      </w:r>
      <w:r w:rsidRPr="0048446C">
        <w:rPr>
          <w:rFonts w:ascii="Times New Roman" w:hAnsi="Times New Roman" w:cs="Times New Roman"/>
        </w:rPr>
        <w:t>евизионной комиссии является обязательным.</w:t>
      </w:r>
    </w:p>
  </w:footnote>
  <w:footnote w:id="36">
    <w:p w:rsidR="00DF65C7" w:rsidRPr="0048446C" w:rsidRDefault="00DF65C7">
      <w:pPr>
        <w:pStyle w:val="a7"/>
        <w:rPr>
          <w:rFonts w:ascii="Times New Roman" w:hAnsi="Times New Roman" w:cs="Times New Roman"/>
        </w:rPr>
      </w:pPr>
      <w:r w:rsidRPr="0048446C">
        <w:rPr>
          <w:rStyle w:val="a9"/>
          <w:rFonts w:ascii="Times New Roman" w:hAnsi="Times New Roman" w:cs="Times New Roman"/>
        </w:rPr>
        <w:footnoteRef/>
      </w:r>
      <w:r w:rsidRPr="0048446C">
        <w:rPr>
          <w:rFonts w:ascii="Times New Roman" w:hAnsi="Times New Roman" w:cs="Times New Roman"/>
        </w:rPr>
        <w:t xml:space="preserve"> Если вопрос об избрании исполнительных органов не передан в компетенцию Совета директоров;</w:t>
      </w:r>
    </w:p>
  </w:footnote>
  <w:footnote w:id="37">
    <w:p w:rsidR="00DF65C7" w:rsidRPr="0048446C" w:rsidRDefault="00DF65C7">
      <w:pPr>
        <w:pStyle w:val="a7"/>
        <w:rPr>
          <w:rFonts w:ascii="Times New Roman" w:hAnsi="Times New Roman" w:cs="Times New Roman"/>
        </w:rPr>
      </w:pPr>
      <w:r w:rsidRPr="0048446C">
        <w:rPr>
          <w:rStyle w:val="a9"/>
          <w:rFonts w:ascii="Times New Roman" w:hAnsi="Times New Roman" w:cs="Times New Roman"/>
        </w:rPr>
        <w:footnoteRef/>
      </w:r>
      <w:r w:rsidRPr="0048446C">
        <w:rPr>
          <w:rFonts w:ascii="Times New Roman" w:hAnsi="Times New Roman" w:cs="Times New Roman"/>
        </w:rPr>
        <w:t xml:space="preserve"> Если избрание счетной комиссии является обязательным (для </w:t>
      </w:r>
      <w:r>
        <w:rPr>
          <w:rFonts w:ascii="Times New Roman" w:hAnsi="Times New Roman" w:cs="Times New Roman"/>
        </w:rPr>
        <w:t>Обществ</w:t>
      </w:r>
      <w:r w:rsidRPr="0048446C">
        <w:rPr>
          <w:rFonts w:ascii="Times New Roman" w:hAnsi="Times New Roman" w:cs="Times New Roman"/>
        </w:rPr>
        <w:t xml:space="preserve"> с числом акционеров</w:t>
      </w:r>
      <w:r>
        <w:rPr>
          <w:rFonts w:ascii="Times New Roman" w:hAnsi="Times New Roman" w:cs="Times New Roman"/>
        </w:rPr>
        <w:t>, владельцев голосующих акций,</w:t>
      </w:r>
      <w:r w:rsidRPr="0048446C">
        <w:rPr>
          <w:rFonts w:ascii="Times New Roman" w:hAnsi="Times New Roman" w:cs="Times New Roman"/>
        </w:rPr>
        <w:t xml:space="preserve"> более 100</w:t>
      </w:r>
      <w:r>
        <w:rPr>
          <w:rFonts w:ascii="Times New Roman" w:hAnsi="Times New Roman" w:cs="Times New Roman"/>
        </w:rPr>
        <w:t>, но</w:t>
      </w:r>
      <w:r w:rsidRPr="0048446C">
        <w:rPr>
          <w:rFonts w:ascii="Times New Roman" w:hAnsi="Times New Roman" w:cs="Times New Roman"/>
        </w:rPr>
        <w:t xml:space="preserve"> менее 500).</w:t>
      </w:r>
    </w:p>
  </w:footnote>
  <w:footnote w:id="38">
    <w:p w:rsidR="00DF65C7" w:rsidRDefault="00DF65C7">
      <w:pPr>
        <w:pStyle w:val="a7"/>
      </w:pPr>
      <w:r w:rsidRPr="0048446C">
        <w:rPr>
          <w:rStyle w:val="a9"/>
          <w:rFonts w:ascii="Times New Roman" w:hAnsi="Times New Roman" w:cs="Times New Roman"/>
        </w:rPr>
        <w:footnoteRef/>
      </w:r>
      <w:r w:rsidRPr="0048446C">
        <w:rPr>
          <w:rFonts w:ascii="Times New Roman" w:hAnsi="Times New Roman" w:cs="Times New Roman"/>
        </w:rPr>
        <w:t xml:space="preserve"> Только для публичных Обществ</w:t>
      </w:r>
      <w:r>
        <w:t>.</w:t>
      </w:r>
    </w:p>
  </w:footnote>
  <w:footnote w:id="39">
    <w:p w:rsidR="00DF65C7" w:rsidRPr="00F03B36" w:rsidRDefault="00DF65C7" w:rsidP="00F03B36">
      <w:pPr>
        <w:pStyle w:val="aa"/>
        <w:spacing w:before="0" w:beforeAutospacing="0" w:after="0" w:afterAutospacing="0"/>
        <w:jc w:val="both"/>
        <w:rPr>
          <w:sz w:val="20"/>
          <w:szCs w:val="20"/>
        </w:rPr>
      </w:pPr>
      <w:r>
        <w:rPr>
          <w:rStyle w:val="a9"/>
        </w:rPr>
        <w:footnoteRef/>
      </w:r>
      <w:r>
        <w:t xml:space="preserve"> </w:t>
      </w:r>
      <w:r w:rsidRPr="00017EA2">
        <w:rPr>
          <w:sz w:val="20"/>
          <w:szCs w:val="20"/>
        </w:rPr>
        <w:t>Указан перечень информации и материалов согласно ФЗ «Об АО» и Положению Банка России от 16.11.2018 N</w:t>
      </w:r>
      <w:r>
        <w:rPr>
          <w:sz w:val="20"/>
          <w:szCs w:val="20"/>
        </w:rPr>
        <w:t> </w:t>
      </w:r>
      <w:r w:rsidRPr="00017EA2">
        <w:rPr>
          <w:sz w:val="20"/>
          <w:szCs w:val="20"/>
        </w:rPr>
        <w:t>660-П. ККУ Банка России рекомендует предоставлять акционерам дополни</w:t>
      </w:r>
      <w:r>
        <w:rPr>
          <w:sz w:val="20"/>
          <w:szCs w:val="20"/>
        </w:rPr>
        <w:t>тельные материалы, как например:</w:t>
      </w:r>
      <w:r w:rsidRPr="00017EA2">
        <w:rPr>
          <w:sz w:val="20"/>
          <w:szCs w:val="20"/>
        </w:rPr>
        <w:t xml:space="preserve"> 1)</w:t>
      </w:r>
      <w:r>
        <w:rPr>
          <w:sz w:val="20"/>
          <w:szCs w:val="20"/>
        </w:rPr>
        <w:t> </w:t>
      </w:r>
      <w:r w:rsidRPr="00017EA2">
        <w:rPr>
          <w:sz w:val="20"/>
          <w:szCs w:val="20"/>
        </w:rPr>
        <w:t xml:space="preserve">сведения о кандидатах в аудиторы Общества, достаточные для формирования представления об их профессиональных качествах и независимости; 2) </w:t>
      </w:r>
      <w:r w:rsidRPr="0002224F">
        <w:rPr>
          <w:sz w:val="20"/>
          <w:szCs w:val="20"/>
        </w:rPr>
        <w:t xml:space="preserve">при внесении изменений в </w:t>
      </w:r>
      <w:r w:rsidRPr="00017EA2">
        <w:rPr>
          <w:sz w:val="20"/>
          <w:szCs w:val="20"/>
        </w:rPr>
        <w:t>Устав О</w:t>
      </w:r>
      <w:r w:rsidRPr="0002224F">
        <w:rPr>
          <w:sz w:val="20"/>
          <w:szCs w:val="20"/>
        </w:rPr>
        <w:t>бщества и его внутренние документы - таблицы сравнения вносимых изменений с текущей редакцией</w:t>
      </w:r>
      <w:r w:rsidRPr="00017EA2">
        <w:rPr>
          <w:sz w:val="20"/>
          <w:szCs w:val="20"/>
        </w:rPr>
        <w:t>; 3) при принятии решений об увеличении или уменьшении уставного капитала, одобрении крупных сделок и сделок с заинтересованностью, - обоснование необходимости принятия соответствующих решений и перечень лиц, признаваемых заинтересованными в сделке, с указанием оснований, по которым такие лица признаются заинтересованным; 4)</w:t>
      </w:r>
      <w:r>
        <w:rPr>
          <w:sz w:val="20"/>
          <w:szCs w:val="20"/>
        </w:rPr>
        <w:t> </w:t>
      </w:r>
      <w:r w:rsidRPr="00017EA2">
        <w:rPr>
          <w:sz w:val="20"/>
          <w:szCs w:val="20"/>
        </w:rPr>
        <w:t xml:space="preserve">информацию, достаточную для формирования представления о личных и профессиональных качествах кандидатов на должности членов Совета директоров и других органов Общества, включая сведения об их опыте и биографии, а также об их соответствии требованиям, предъявляемым к членам органов Общества; 5) информацию, достаточную для формирования представления о личных и профессиональных качествах кандидатов на должности членов Совета директоров и других органов Общества, включая сведения об их опыте и биографии, а также об их соответствии требованиям, предъявляемым к членам органов Общества; 6) </w:t>
      </w:r>
      <w:r w:rsidRPr="0002224F">
        <w:rPr>
          <w:sz w:val="20"/>
          <w:szCs w:val="20"/>
        </w:rPr>
        <w:t>обоснование предлагаемого распределения чистой прибыли и оцен</w:t>
      </w:r>
      <w:r w:rsidRPr="00017EA2">
        <w:rPr>
          <w:sz w:val="20"/>
          <w:szCs w:val="20"/>
        </w:rPr>
        <w:t>ка его соответствия принятой в О</w:t>
      </w:r>
      <w:r w:rsidRPr="0002224F">
        <w:rPr>
          <w:sz w:val="20"/>
          <w:szCs w:val="20"/>
        </w:rPr>
        <w:t>бществе дивидендной политике</w:t>
      </w:r>
      <w:r w:rsidRPr="00017EA2">
        <w:rPr>
          <w:sz w:val="20"/>
          <w:szCs w:val="20"/>
        </w:rPr>
        <w:t>; 7)</w:t>
      </w:r>
      <w:r>
        <w:rPr>
          <w:sz w:val="20"/>
          <w:szCs w:val="20"/>
        </w:rPr>
        <w:t> </w:t>
      </w:r>
      <w:r w:rsidRPr="00017EA2">
        <w:rPr>
          <w:sz w:val="20"/>
          <w:szCs w:val="20"/>
        </w:rPr>
        <w:t>информация о том, кем был предложен каждый вопрос повестки дня или выдвинут кандидат в соответствующий орган Общества</w:t>
      </w:r>
      <w:r>
        <w:rPr>
          <w:sz w:val="20"/>
          <w:szCs w:val="20"/>
        </w:rPr>
        <w:t>.</w:t>
      </w:r>
    </w:p>
  </w:footnote>
  <w:footnote w:id="40">
    <w:p w:rsidR="00DF65C7" w:rsidRPr="00286315" w:rsidRDefault="00DF65C7" w:rsidP="00286315">
      <w:pPr>
        <w:pStyle w:val="a7"/>
        <w:jc w:val="both"/>
        <w:rPr>
          <w:rFonts w:ascii="Times New Roman" w:hAnsi="Times New Roman" w:cs="Times New Roman"/>
        </w:rPr>
      </w:pPr>
      <w:r w:rsidRPr="00286315">
        <w:rPr>
          <w:rStyle w:val="a9"/>
          <w:rFonts w:ascii="Times New Roman" w:hAnsi="Times New Roman" w:cs="Times New Roman"/>
        </w:rPr>
        <w:footnoteRef/>
      </w:r>
      <w:r w:rsidRPr="00286315">
        <w:rPr>
          <w:rFonts w:ascii="Times New Roman" w:hAnsi="Times New Roman" w:cs="Times New Roman"/>
        </w:rPr>
        <w:t xml:space="preserve"> А также на сайте Общества в информационно-телекоммуникационной сети "Интернет", если это предусмотрено Уставом или Положением об ОСА.</w:t>
      </w:r>
    </w:p>
  </w:footnote>
  <w:footnote w:id="41">
    <w:p w:rsidR="00DF65C7" w:rsidRDefault="00DF65C7">
      <w:pPr>
        <w:pStyle w:val="a7"/>
      </w:pPr>
      <w:r>
        <w:rPr>
          <w:rStyle w:val="a9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в публичных АО, непубличных АО с числом владельцев голосующих акций 50 и более, а также непубличных АО, в которых Устав предусматривает обязательное совмещение заседания с заочным голосованием.</w:t>
      </w:r>
    </w:p>
  </w:footnote>
  <w:footnote w:id="42">
    <w:p w:rsidR="00DF65C7" w:rsidRPr="001E65F2" w:rsidRDefault="00DF65C7" w:rsidP="00110DB9">
      <w:pPr>
        <w:pStyle w:val="a7"/>
        <w:jc w:val="both"/>
        <w:rPr>
          <w:rFonts w:ascii="Times New Roman" w:hAnsi="Times New Roman" w:cs="Times New Roman"/>
        </w:rPr>
      </w:pPr>
      <w:r w:rsidRPr="00110DB9">
        <w:rPr>
          <w:rStyle w:val="a9"/>
          <w:rFonts w:ascii="Times New Roman" w:hAnsi="Times New Roman" w:cs="Times New Roman"/>
        </w:rPr>
        <w:footnoteRef/>
      </w:r>
      <w:r w:rsidRPr="00110DB9">
        <w:rPr>
          <w:rFonts w:ascii="Times New Roman" w:hAnsi="Times New Roman" w:cs="Times New Roman"/>
        </w:rPr>
        <w:t xml:space="preserve"> Если иной способ их направления, в том числе в виде электронного сообщения по адресу электронной почты, указанному </w:t>
      </w:r>
      <w:r w:rsidRPr="001E65F2">
        <w:rPr>
          <w:rFonts w:ascii="Times New Roman" w:hAnsi="Times New Roman" w:cs="Times New Roman"/>
        </w:rPr>
        <w:t>в реестре акционеров общества, не предусмотрен Уставом общества.</w:t>
      </w:r>
    </w:p>
  </w:footnote>
  <w:footnote w:id="43">
    <w:p w:rsidR="00DF65C7" w:rsidRPr="00A17D8E" w:rsidRDefault="00DF65C7" w:rsidP="00A17D8E">
      <w:pPr>
        <w:pStyle w:val="aa"/>
        <w:spacing w:before="0" w:beforeAutospacing="0" w:after="0" w:afterAutospacing="0"/>
        <w:jc w:val="both"/>
        <w:rPr>
          <w:sz w:val="20"/>
          <w:szCs w:val="20"/>
        </w:rPr>
      </w:pPr>
      <w:r w:rsidRPr="00A17D8E">
        <w:rPr>
          <w:rStyle w:val="a9"/>
          <w:sz w:val="20"/>
          <w:szCs w:val="20"/>
        </w:rPr>
        <w:footnoteRef/>
      </w:r>
      <w:r w:rsidRPr="00A17D8E">
        <w:rPr>
          <w:sz w:val="20"/>
          <w:szCs w:val="20"/>
        </w:rPr>
        <w:t xml:space="preserve"> Если Уставом предусматривается возможность заполнения и направления бюллетеней для голосования в электронной форме (за исключением направления по адресу электронной почты). В случае если уставом Общества предусмотрено заполнение электронной формы бюллетеней лицом, имеющим право на участие в ОСА, на сайте в сети "Интернет", в качестве такого сайта может использоваться сайт Общества, регистратора Общества или центрального депозитария. </w:t>
      </w:r>
    </w:p>
  </w:footnote>
  <w:footnote w:id="44">
    <w:p w:rsidR="00DF65C7" w:rsidRPr="001E65F2" w:rsidRDefault="00DF65C7">
      <w:pPr>
        <w:pStyle w:val="a7"/>
        <w:rPr>
          <w:rFonts w:ascii="Times New Roman" w:hAnsi="Times New Roman" w:cs="Times New Roman"/>
        </w:rPr>
      </w:pPr>
      <w:r w:rsidRPr="001E65F2">
        <w:rPr>
          <w:rStyle w:val="a9"/>
          <w:rFonts w:ascii="Times New Roman" w:hAnsi="Times New Roman" w:cs="Times New Roman"/>
        </w:rPr>
        <w:footnoteRef/>
      </w:r>
      <w:r w:rsidRPr="001E65F2">
        <w:rPr>
          <w:rFonts w:ascii="Times New Roman" w:hAnsi="Times New Roman" w:cs="Times New Roman"/>
        </w:rPr>
        <w:t xml:space="preserve"> Если такая возможность предусмотрена Уставом.</w:t>
      </w:r>
    </w:p>
  </w:footnote>
  <w:footnote w:id="45">
    <w:p w:rsidR="00DF65C7" w:rsidRPr="001E65F2" w:rsidRDefault="00DF65C7">
      <w:pPr>
        <w:pStyle w:val="a7"/>
        <w:rPr>
          <w:rFonts w:ascii="Times New Roman" w:hAnsi="Times New Roman" w:cs="Times New Roman"/>
        </w:rPr>
      </w:pPr>
      <w:r w:rsidRPr="001E65F2">
        <w:rPr>
          <w:rStyle w:val="a9"/>
          <w:rFonts w:ascii="Times New Roman" w:hAnsi="Times New Roman" w:cs="Times New Roman"/>
        </w:rPr>
        <w:footnoteRef/>
      </w:r>
      <w:r w:rsidRPr="001E65F2">
        <w:rPr>
          <w:rFonts w:ascii="Times New Roman" w:hAnsi="Times New Roman" w:cs="Times New Roman"/>
        </w:rPr>
        <w:t xml:space="preserve"> Если такая возможность предусмотрена Уставом.</w:t>
      </w:r>
    </w:p>
  </w:footnote>
  <w:footnote w:id="46">
    <w:p w:rsidR="00DF65C7" w:rsidRDefault="00DF65C7">
      <w:pPr>
        <w:pStyle w:val="a7"/>
      </w:pPr>
      <w:r>
        <w:rPr>
          <w:rStyle w:val="a9"/>
        </w:rPr>
        <w:footnoteRef/>
      </w:r>
      <w:r>
        <w:t xml:space="preserve"> </w:t>
      </w:r>
      <w:r w:rsidRPr="00484C12">
        <w:rPr>
          <w:rFonts w:ascii="Times New Roman" w:hAnsi="Times New Roman" w:cs="Times New Roman"/>
        </w:rPr>
        <w:t>Акционеры также могут зарегистрироваться для участия в заседании на указанном в сообщении о проведении собрания сайте в сети Интернет, если это предусмотрено Уставом.</w:t>
      </w:r>
      <w:r>
        <w:t xml:space="preserve"> </w:t>
      </w:r>
    </w:p>
  </w:footnote>
  <w:footnote w:id="47">
    <w:p w:rsidR="00DF65C7" w:rsidRPr="00337CA4" w:rsidRDefault="00DF65C7" w:rsidP="00337CA4">
      <w:pPr>
        <w:pStyle w:val="aa"/>
        <w:spacing w:before="0" w:beforeAutospacing="0" w:after="0" w:afterAutospacing="0"/>
        <w:jc w:val="both"/>
        <w:rPr>
          <w:sz w:val="20"/>
          <w:szCs w:val="20"/>
        </w:rPr>
      </w:pPr>
      <w:r>
        <w:rPr>
          <w:rStyle w:val="a9"/>
        </w:rPr>
        <w:footnoteRef/>
      </w:r>
      <w:r>
        <w:t xml:space="preserve"> </w:t>
      </w:r>
      <w:r w:rsidRPr="00337CA4">
        <w:rPr>
          <w:sz w:val="20"/>
          <w:szCs w:val="20"/>
        </w:rPr>
        <w:t>За исключением случая, если в непубличном обществе в заседании или заочном голосовании по указанному вопросу участвовали все акционеры непубличного общества.</w:t>
      </w:r>
    </w:p>
    <w:p w:rsidR="00DF65C7" w:rsidRDefault="00DF65C7">
      <w:pPr>
        <w:pStyle w:val="a7"/>
      </w:pPr>
    </w:p>
  </w:footnote>
  <w:footnote w:id="48">
    <w:p w:rsidR="00944A62" w:rsidRDefault="00944A62" w:rsidP="0013435D">
      <w:pPr>
        <w:pStyle w:val="aa"/>
        <w:spacing w:before="0" w:beforeAutospacing="0" w:after="0" w:afterAutospacing="0" w:line="288" w:lineRule="atLeast"/>
        <w:jc w:val="both"/>
      </w:pPr>
      <w:r>
        <w:rPr>
          <w:rStyle w:val="a9"/>
        </w:rPr>
        <w:footnoteRef/>
      </w:r>
      <w:r w:rsidRPr="00944A62">
        <w:rPr>
          <w:sz w:val="20"/>
          <w:szCs w:val="20"/>
        </w:rPr>
        <w:t xml:space="preserve"> В </w:t>
      </w:r>
      <w:proofErr w:type="spellStart"/>
      <w:r w:rsidRPr="00944A62">
        <w:rPr>
          <w:sz w:val="20"/>
          <w:szCs w:val="20"/>
        </w:rPr>
        <w:t>т.ч</w:t>
      </w:r>
      <w:proofErr w:type="spellEnd"/>
      <w:r w:rsidRPr="00944A62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см </w:t>
      </w:r>
      <w:r w:rsidRPr="00944A62">
        <w:rPr>
          <w:sz w:val="20"/>
          <w:szCs w:val="20"/>
        </w:rPr>
        <w:t>Положение Банка России от 16.11.2018 N 660-П</w:t>
      </w:r>
      <w:bookmarkStart w:id="2" w:name="_GoBack"/>
      <w:bookmarkEnd w:id="2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522D"/>
    <w:multiLevelType w:val="hybridMultilevel"/>
    <w:tmpl w:val="8B3C11B8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BDF652D"/>
    <w:multiLevelType w:val="hybridMultilevel"/>
    <w:tmpl w:val="9CE2125A"/>
    <w:lvl w:ilvl="0" w:tplc="ED70641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2763A"/>
    <w:multiLevelType w:val="hybridMultilevel"/>
    <w:tmpl w:val="E36C27AE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DCA0D33"/>
    <w:multiLevelType w:val="hybridMultilevel"/>
    <w:tmpl w:val="343A01F4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51F31339"/>
    <w:multiLevelType w:val="hybridMultilevel"/>
    <w:tmpl w:val="34BC5B08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3A81044"/>
    <w:multiLevelType w:val="hybridMultilevel"/>
    <w:tmpl w:val="4D423CC2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554F01E7"/>
    <w:multiLevelType w:val="hybridMultilevel"/>
    <w:tmpl w:val="5C0EF52A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7237782A"/>
    <w:multiLevelType w:val="hybridMultilevel"/>
    <w:tmpl w:val="73C8515E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3EB4DC9"/>
    <w:multiLevelType w:val="hybridMultilevel"/>
    <w:tmpl w:val="AE44E1B2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9504EA7"/>
    <w:multiLevelType w:val="hybridMultilevel"/>
    <w:tmpl w:val="637E3576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6"/>
  </w:num>
  <w:num w:numId="5">
    <w:abstractNumId w:val="7"/>
  </w:num>
  <w:num w:numId="6">
    <w:abstractNumId w:val="5"/>
  </w:num>
  <w:num w:numId="7">
    <w:abstractNumId w:val="1"/>
  </w:num>
  <w:num w:numId="8">
    <w:abstractNumId w:val="0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7C9"/>
    <w:rsid w:val="00004844"/>
    <w:rsid w:val="00012321"/>
    <w:rsid w:val="00017EA2"/>
    <w:rsid w:val="0002224F"/>
    <w:rsid w:val="00023989"/>
    <w:rsid w:val="000A38CB"/>
    <w:rsid w:val="000A6FAD"/>
    <w:rsid w:val="000B73BE"/>
    <w:rsid w:val="000D4CFF"/>
    <w:rsid w:val="001010CD"/>
    <w:rsid w:val="00110DB9"/>
    <w:rsid w:val="0013435D"/>
    <w:rsid w:val="0015141F"/>
    <w:rsid w:val="00154CF3"/>
    <w:rsid w:val="0017297E"/>
    <w:rsid w:val="00174076"/>
    <w:rsid w:val="001746BC"/>
    <w:rsid w:val="001C1B3B"/>
    <w:rsid w:val="001C6D83"/>
    <w:rsid w:val="001D70B6"/>
    <w:rsid w:val="001D7E04"/>
    <w:rsid w:val="001E65F2"/>
    <w:rsid w:val="0020278D"/>
    <w:rsid w:val="002037F4"/>
    <w:rsid w:val="00286315"/>
    <w:rsid w:val="002B3544"/>
    <w:rsid w:val="002B6C98"/>
    <w:rsid w:val="002E6BBB"/>
    <w:rsid w:val="0032420B"/>
    <w:rsid w:val="00337CA4"/>
    <w:rsid w:val="00344488"/>
    <w:rsid w:val="003461FC"/>
    <w:rsid w:val="00363972"/>
    <w:rsid w:val="00363B6F"/>
    <w:rsid w:val="0039625F"/>
    <w:rsid w:val="003A0A81"/>
    <w:rsid w:val="003C1682"/>
    <w:rsid w:val="003E4FC8"/>
    <w:rsid w:val="003F2B43"/>
    <w:rsid w:val="0041123E"/>
    <w:rsid w:val="00444F9D"/>
    <w:rsid w:val="00445E43"/>
    <w:rsid w:val="004460A0"/>
    <w:rsid w:val="004807C9"/>
    <w:rsid w:val="0048446C"/>
    <w:rsid w:val="00484C12"/>
    <w:rsid w:val="004A7B7C"/>
    <w:rsid w:val="004C3E3E"/>
    <w:rsid w:val="004C7D3C"/>
    <w:rsid w:val="004D67CF"/>
    <w:rsid w:val="005062D8"/>
    <w:rsid w:val="00526AAE"/>
    <w:rsid w:val="005841DF"/>
    <w:rsid w:val="00594786"/>
    <w:rsid w:val="005B0A35"/>
    <w:rsid w:val="005F6674"/>
    <w:rsid w:val="00624388"/>
    <w:rsid w:val="00633FD4"/>
    <w:rsid w:val="006567C1"/>
    <w:rsid w:val="0065762D"/>
    <w:rsid w:val="00666CB2"/>
    <w:rsid w:val="00667D0D"/>
    <w:rsid w:val="00713AFB"/>
    <w:rsid w:val="00715841"/>
    <w:rsid w:val="00721BA2"/>
    <w:rsid w:val="00732A42"/>
    <w:rsid w:val="00737967"/>
    <w:rsid w:val="00774302"/>
    <w:rsid w:val="007778D7"/>
    <w:rsid w:val="007E4D26"/>
    <w:rsid w:val="007E6910"/>
    <w:rsid w:val="007F7F12"/>
    <w:rsid w:val="0082624B"/>
    <w:rsid w:val="0089272D"/>
    <w:rsid w:val="00923837"/>
    <w:rsid w:val="00935AA4"/>
    <w:rsid w:val="00944A62"/>
    <w:rsid w:val="0096672F"/>
    <w:rsid w:val="009717C3"/>
    <w:rsid w:val="009866CE"/>
    <w:rsid w:val="00996332"/>
    <w:rsid w:val="0099677D"/>
    <w:rsid w:val="009A21B2"/>
    <w:rsid w:val="00A17D8E"/>
    <w:rsid w:val="00A50B58"/>
    <w:rsid w:val="00A74D0E"/>
    <w:rsid w:val="00AB0C7F"/>
    <w:rsid w:val="00AD1DC6"/>
    <w:rsid w:val="00AD42C4"/>
    <w:rsid w:val="00B0118F"/>
    <w:rsid w:val="00B0667B"/>
    <w:rsid w:val="00B31EC1"/>
    <w:rsid w:val="00B621AA"/>
    <w:rsid w:val="00B83D06"/>
    <w:rsid w:val="00BB267A"/>
    <w:rsid w:val="00BC0EB9"/>
    <w:rsid w:val="00BF2042"/>
    <w:rsid w:val="00C1103A"/>
    <w:rsid w:val="00D158DC"/>
    <w:rsid w:val="00D41DD7"/>
    <w:rsid w:val="00D42B02"/>
    <w:rsid w:val="00D47326"/>
    <w:rsid w:val="00D57C54"/>
    <w:rsid w:val="00D67F71"/>
    <w:rsid w:val="00D708F7"/>
    <w:rsid w:val="00DB5ACA"/>
    <w:rsid w:val="00DF65C7"/>
    <w:rsid w:val="00E0574F"/>
    <w:rsid w:val="00E14378"/>
    <w:rsid w:val="00E326F8"/>
    <w:rsid w:val="00E60853"/>
    <w:rsid w:val="00E903DB"/>
    <w:rsid w:val="00F03B36"/>
    <w:rsid w:val="00F37B62"/>
    <w:rsid w:val="00F53082"/>
    <w:rsid w:val="00F77C5A"/>
    <w:rsid w:val="00FB20FC"/>
    <w:rsid w:val="00FD4FD5"/>
    <w:rsid w:val="00FE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18F69"/>
  <w15:chartTrackingRefBased/>
  <w15:docId w15:val="{B1855A19-FC62-4BA9-B3A6-846AEBB94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07C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3">
    <w:name w:val="header"/>
    <w:basedOn w:val="a"/>
    <w:link w:val="a4"/>
    <w:uiPriority w:val="99"/>
    <w:unhideWhenUsed/>
    <w:rsid w:val="00480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807C9"/>
  </w:style>
  <w:style w:type="paragraph" w:styleId="a5">
    <w:name w:val="footer"/>
    <w:basedOn w:val="a"/>
    <w:link w:val="a6"/>
    <w:uiPriority w:val="99"/>
    <w:unhideWhenUsed/>
    <w:rsid w:val="00480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07C9"/>
  </w:style>
  <w:style w:type="paragraph" w:styleId="a7">
    <w:name w:val="footnote text"/>
    <w:basedOn w:val="a"/>
    <w:link w:val="a8"/>
    <w:uiPriority w:val="99"/>
    <w:unhideWhenUsed/>
    <w:rsid w:val="004C7D3C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4C7D3C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4C7D3C"/>
    <w:rPr>
      <w:vertAlign w:val="superscript"/>
    </w:rPr>
  </w:style>
  <w:style w:type="paragraph" w:styleId="aa">
    <w:name w:val="Normal (Web)"/>
    <w:basedOn w:val="a"/>
    <w:uiPriority w:val="99"/>
    <w:unhideWhenUsed/>
    <w:rsid w:val="0066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0A38CB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5947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15800&amp;dst=100038&amp;field=134&amp;date=08.11.202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7491&amp;dst=2115&amp;field=134&amp;date=08.11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2B94D-DECD-43BE-B674-E1CBE1C3A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18</Pages>
  <Words>7766</Words>
  <Characters>44272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Полина</cp:lastModifiedBy>
  <cp:revision>23</cp:revision>
  <dcterms:created xsi:type="dcterms:W3CDTF">2025-11-07T12:50:00Z</dcterms:created>
  <dcterms:modified xsi:type="dcterms:W3CDTF">2025-11-11T07:33:00Z</dcterms:modified>
</cp:coreProperties>
</file>