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3B6" w:rsidRPr="00582A4A" w:rsidRDefault="00DD61F2" w:rsidP="00D273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A4A">
        <w:rPr>
          <w:rFonts w:ascii="Times New Roman" w:hAnsi="Times New Roman" w:cs="Times New Roman"/>
          <w:b/>
          <w:sz w:val="28"/>
          <w:szCs w:val="28"/>
        </w:rPr>
        <w:t>ОТЧЕТ О РАБОТЕ КОРПОРАТИВНОГО СЕКРЕТАРЯ</w:t>
      </w:r>
    </w:p>
    <w:p w:rsidR="00582A4A" w:rsidRDefault="00DD61F2" w:rsidP="00D273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A4A">
        <w:rPr>
          <w:rFonts w:ascii="Times New Roman" w:hAnsi="Times New Roman" w:cs="Times New Roman"/>
          <w:b/>
          <w:sz w:val="28"/>
          <w:szCs w:val="28"/>
        </w:rPr>
        <w:t>ПАО «</w:t>
      </w:r>
      <w:r w:rsidR="00582A4A">
        <w:rPr>
          <w:rFonts w:ascii="Times New Roman" w:hAnsi="Times New Roman" w:cs="Times New Roman"/>
          <w:b/>
          <w:sz w:val="28"/>
          <w:szCs w:val="28"/>
        </w:rPr>
        <w:t>__________</w:t>
      </w:r>
      <w:r w:rsidRPr="00582A4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273B6" w:rsidRPr="00582A4A" w:rsidRDefault="00582A4A" w:rsidP="00D273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период с</w:t>
      </w:r>
      <w:r w:rsidR="00DD61F2" w:rsidRPr="00582A4A">
        <w:rPr>
          <w:rFonts w:ascii="Times New Roman" w:hAnsi="Times New Roman" w:cs="Times New Roman"/>
          <w:b/>
          <w:sz w:val="28"/>
          <w:szCs w:val="28"/>
        </w:rPr>
        <w:t xml:space="preserve"> ________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DD61F2" w:rsidRPr="00582A4A">
        <w:rPr>
          <w:rFonts w:ascii="Times New Roman" w:hAnsi="Times New Roman" w:cs="Times New Roman"/>
          <w:b/>
          <w:sz w:val="28"/>
          <w:szCs w:val="28"/>
        </w:rPr>
        <w:t xml:space="preserve"> __________</w:t>
      </w:r>
    </w:p>
    <w:p w:rsidR="00D273B6" w:rsidRDefault="00D73E39" w:rsidP="00D273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-22861</wp:posOffset>
                </wp:positionH>
                <wp:positionV relativeFrom="paragraph">
                  <wp:posOffset>314325</wp:posOffset>
                </wp:positionV>
                <wp:extent cx="59721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9EA9A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24.75pt" to="468.4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" strokecolor="#e36c0a [2409]" strokeweight="1.5pt"/>
            </w:pict>
          </mc:Fallback>
        </mc:AlternateContent>
      </w:r>
    </w:p>
    <w:p w:rsidR="00582A4A" w:rsidRDefault="00582A4A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017E" w:rsidRPr="00D73E39" w:rsidRDefault="00DD61F2" w:rsidP="00051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E39">
        <w:rPr>
          <w:rFonts w:ascii="Times New Roman" w:hAnsi="Times New Roman" w:cs="Times New Roman"/>
          <w:b/>
          <w:sz w:val="28"/>
          <w:szCs w:val="28"/>
        </w:rPr>
        <w:t>Информация о Ко</w:t>
      </w:r>
      <w:r w:rsidR="00D2017E" w:rsidRPr="00D73E39">
        <w:rPr>
          <w:rFonts w:ascii="Times New Roman" w:hAnsi="Times New Roman" w:cs="Times New Roman"/>
          <w:b/>
          <w:sz w:val="28"/>
          <w:szCs w:val="28"/>
        </w:rPr>
        <w:t>рпоративном секретаре Общества</w:t>
      </w:r>
    </w:p>
    <w:p w:rsidR="00D2017E" w:rsidRPr="00D73E39" w:rsidRDefault="00D2017E" w:rsidP="00D273B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39">
        <w:rPr>
          <w:rFonts w:ascii="Times New Roman" w:hAnsi="Times New Roman" w:cs="Times New Roman"/>
          <w:i/>
          <w:sz w:val="28"/>
          <w:szCs w:val="28"/>
        </w:rPr>
        <w:t>Иванов Иван Иванович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635"/>
      </w:tblGrid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273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B2C2F" w:rsidP="00D273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273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Pr="00D201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повышении квалификации Корпоративного секретаря в течение отчетного периода 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Должности за последние пять лет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Доля в уставном капитале Общества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 наличии долей (акций) в уставных капиталах подконтрольных обществ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и характер родственных связей с иными лицами, входящими в органы управления и контроля Общества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73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017E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судимостей, административных правонарушений в области предпринимательской деятельности, финансов, налогов и сборов, рынка ценных бумаг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7E" w:rsidTr="00D73E39">
        <w:tc>
          <w:tcPr>
            <w:tcW w:w="3828" w:type="dxa"/>
            <w:shd w:val="clear" w:color="auto" w:fill="FDE9D9" w:themeFill="accent6" w:themeFillTint="33"/>
          </w:tcPr>
          <w:p w:rsidR="00D2017E" w:rsidRPr="00D2017E" w:rsidRDefault="00D2017E" w:rsidP="00D273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Достижения</w:t>
            </w:r>
          </w:p>
        </w:tc>
        <w:tc>
          <w:tcPr>
            <w:tcW w:w="5635" w:type="dxa"/>
          </w:tcPr>
          <w:p w:rsidR="00D2017E" w:rsidRDefault="00D2017E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17E" w:rsidRDefault="00D2017E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3E39" w:rsidRPr="000510DB" w:rsidRDefault="00D2017E" w:rsidP="00D273B6">
      <w:pPr>
        <w:jc w:val="both"/>
        <w:rPr>
          <w:rFonts w:ascii="Times New Roman" w:hAnsi="Times New Roman" w:cs="Times New Roman"/>
          <w:sz w:val="24"/>
          <w:szCs w:val="24"/>
        </w:rPr>
      </w:pPr>
      <w:r w:rsidRPr="000510DB">
        <w:rPr>
          <w:rFonts w:ascii="Times New Roman" w:hAnsi="Times New Roman" w:cs="Times New Roman"/>
          <w:sz w:val="24"/>
          <w:szCs w:val="24"/>
        </w:rPr>
        <w:t>Корпоративным секретарем обеспечиваются текущее взаимодействие с акционерами, координация действий Общества по защите прав и интересов акционеров</w:t>
      </w:r>
      <w:r w:rsidR="00DA772A" w:rsidRPr="000510DB">
        <w:rPr>
          <w:rFonts w:ascii="Times New Roman" w:hAnsi="Times New Roman" w:cs="Times New Roman"/>
          <w:sz w:val="24"/>
          <w:szCs w:val="24"/>
        </w:rPr>
        <w:t>, поддержка эффективной работы С</w:t>
      </w:r>
      <w:r w:rsidR="000510DB">
        <w:rPr>
          <w:rFonts w:ascii="Times New Roman" w:hAnsi="Times New Roman" w:cs="Times New Roman"/>
          <w:sz w:val="24"/>
          <w:szCs w:val="24"/>
        </w:rPr>
        <w:t>овета директоров.</w:t>
      </w:r>
    </w:p>
    <w:p w:rsidR="00D73E39" w:rsidRDefault="00D2017E" w:rsidP="00D273B6">
      <w:pPr>
        <w:jc w:val="both"/>
        <w:rPr>
          <w:rFonts w:ascii="Times New Roman" w:hAnsi="Times New Roman" w:cs="Times New Roman"/>
          <w:sz w:val="24"/>
          <w:szCs w:val="24"/>
        </w:rPr>
      </w:pPr>
      <w:r w:rsidRPr="00D2017E">
        <w:rPr>
          <w:rFonts w:ascii="Times New Roman" w:hAnsi="Times New Roman" w:cs="Times New Roman"/>
          <w:sz w:val="24"/>
          <w:szCs w:val="24"/>
        </w:rPr>
        <w:t>Утверж</w:t>
      </w:r>
      <w:r w:rsidR="00D73E39">
        <w:rPr>
          <w:rFonts w:ascii="Times New Roman" w:hAnsi="Times New Roman" w:cs="Times New Roman"/>
          <w:sz w:val="24"/>
          <w:szCs w:val="24"/>
        </w:rPr>
        <w:t>дение кандидатуры на должность К</w:t>
      </w:r>
      <w:r w:rsidRPr="00D2017E">
        <w:rPr>
          <w:rFonts w:ascii="Times New Roman" w:hAnsi="Times New Roman" w:cs="Times New Roman"/>
          <w:sz w:val="24"/>
          <w:szCs w:val="24"/>
        </w:rPr>
        <w:t>орпорати</w:t>
      </w:r>
      <w:r w:rsidR="00D73E39">
        <w:rPr>
          <w:rFonts w:ascii="Times New Roman" w:hAnsi="Times New Roman" w:cs="Times New Roman"/>
          <w:sz w:val="24"/>
          <w:szCs w:val="24"/>
        </w:rPr>
        <w:t>вного секретаря осуществляется С</w:t>
      </w:r>
      <w:r w:rsidRPr="00D2017E">
        <w:rPr>
          <w:rFonts w:ascii="Times New Roman" w:hAnsi="Times New Roman" w:cs="Times New Roman"/>
          <w:sz w:val="24"/>
          <w:szCs w:val="24"/>
        </w:rPr>
        <w:t xml:space="preserve">оветом директоров. </w:t>
      </w:r>
    </w:p>
    <w:p w:rsidR="00D2017E" w:rsidRDefault="00CB098E" w:rsidP="00D273B6">
      <w:pPr>
        <w:jc w:val="both"/>
        <w:rPr>
          <w:rFonts w:ascii="Times New Roman" w:hAnsi="Times New Roman" w:cs="Times New Roman"/>
          <w:sz w:val="24"/>
          <w:szCs w:val="24"/>
        </w:rPr>
      </w:pPr>
      <w:r w:rsidRPr="00CB098E">
        <w:rPr>
          <w:rFonts w:ascii="Times New Roman" w:hAnsi="Times New Roman" w:cs="Times New Roman"/>
          <w:sz w:val="24"/>
          <w:szCs w:val="24"/>
        </w:rPr>
        <w:t>Требования к кандидатуре, функции</w:t>
      </w:r>
      <w:r w:rsidR="00E62597">
        <w:rPr>
          <w:rFonts w:ascii="Times New Roman" w:hAnsi="Times New Roman" w:cs="Times New Roman"/>
          <w:sz w:val="24"/>
          <w:szCs w:val="24"/>
        </w:rPr>
        <w:t>, полномочия</w:t>
      </w:r>
      <w:r w:rsidRPr="00CB098E">
        <w:rPr>
          <w:rFonts w:ascii="Times New Roman" w:hAnsi="Times New Roman" w:cs="Times New Roman"/>
          <w:sz w:val="24"/>
          <w:szCs w:val="24"/>
        </w:rPr>
        <w:t xml:space="preserve"> и п</w:t>
      </w:r>
      <w:r w:rsidR="00D2017E" w:rsidRPr="00CB098E">
        <w:rPr>
          <w:rFonts w:ascii="Times New Roman" w:hAnsi="Times New Roman" w:cs="Times New Roman"/>
          <w:sz w:val="24"/>
          <w:szCs w:val="24"/>
        </w:rPr>
        <w:t>оря</w:t>
      </w:r>
      <w:r w:rsidR="00D2017E" w:rsidRPr="00D2017E">
        <w:rPr>
          <w:rFonts w:ascii="Times New Roman" w:hAnsi="Times New Roman" w:cs="Times New Roman"/>
          <w:sz w:val="24"/>
          <w:szCs w:val="24"/>
        </w:rPr>
        <w:t xml:space="preserve">док деятельности </w:t>
      </w:r>
      <w:r w:rsidR="00D73E39">
        <w:rPr>
          <w:rFonts w:ascii="Times New Roman" w:hAnsi="Times New Roman" w:cs="Times New Roman"/>
          <w:sz w:val="24"/>
          <w:szCs w:val="24"/>
        </w:rPr>
        <w:t>К</w:t>
      </w:r>
      <w:r w:rsidR="00D2017E" w:rsidRPr="00D2017E">
        <w:rPr>
          <w:rFonts w:ascii="Times New Roman" w:hAnsi="Times New Roman" w:cs="Times New Roman"/>
          <w:sz w:val="24"/>
          <w:szCs w:val="24"/>
        </w:rPr>
        <w:t>орпоративного секре</w:t>
      </w:r>
      <w:r>
        <w:rPr>
          <w:rFonts w:ascii="Times New Roman" w:hAnsi="Times New Roman" w:cs="Times New Roman"/>
          <w:sz w:val="24"/>
          <w:szCs w:val="24"/>
        </w:rPr>
        <w:t>таря</w:t>
      </w:r>
      <w:r w:rsidRPr="00CB098E">
        <w:rPr>
          <w:rFonts w:ascii="Times New Roman" w:hAnsi="Times New Roman" w:cs="Times New Roman"/>
          <w:sz w:val="24"/>
          <w:szCs w:val="24"/>
        </w:rPr>
        <w:t xml:space="preserve"> </w:t>
      </w:r>
      <w:r w:rsidR="00DA772A">
        <w:rPr>
          <w:rFonts w:ascii="Times New Roman" w:hAnsi="Times New Roman" w:cs="Times New Roman"/>
          <w:sz w:val="24"/>
          <w:szCs w:val="24"/>
        </w:rPr>
        <w:t>определя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A772A">
        <w:rPr>
          <w:rFonts w:ascii="Times New Roman" w:hAnsi="Times New Roman" w:cs="Times New Roman"/>
          <w:sz w:val="24"/>
          <w:szCs w:val="24"/>
        </w:rPr>
        <w:t>тся Положением о К</w:t>
      </w:r>
      <w:r w:rsidR="00D2017E" w:rsidRPr="00D2017E">
        <w:rPr>
          <w:rFonts w:ascii="Times New Roman" w:hAnsi="Times New Roman" w:cs="Times New Roman"/>
          <w:sz w:val="24"/>
          <w:szCs w:val="24"/>
        </w:rPr>
        <w:t>орпора</w:t>
      </w:r>
      <w:r w:rsidR="00D73E39">
        <w:rPr>
          <w:rFonts w:ascii="Times New Roman" w:hAnsi="Times New Roman" w:cs="Times New Roman"/>
          <w:sz w:val="24"/>
          <w:szCs w:val="24"/>
        </w:rPr>
        <w:t>тивном секретаре, утвержденным С</w:t>
      </w:r>
      <w:r w:rsidR="00D2017E" w:rsidRPr="00D2017E">
        <w:rPr>
          <w:rFonts w:ascii="Times New Roman" w:hAnsi="Times New Roman" w:cs="Times New Roman"/>
          <w:sz w:val="24"/>
          <w:szCs w:val="24"/>
        </w:rPr>
        <w:t>оветом директоров ПАО «</w:t>
      </w:r>
      <w:r w:rsidR="00D73E39">
        <w:rPr>
          <w:rFonts w:ascii="Times New Roman" w:hAnsi="Times New Roman" w:cs="Times New Roman"/>
          <w:sz w:val="24"/>
          <w:szCs w:val="24"/>
        </w:rPr>
        <w:t>_________</w:t>
      </w:r>
      <w:r w:rsidR="00D2017E" w:rsidRPr="00D2017E">
        <w:rPr>
          <w:rFonts w:ascii="Times New Roman" w:hAnsi="Times New Roman" w:cs="Times New Roman"/>
          <w:sz w:val="24"/>
          <w:szCs w:val="24"/>
        </w:rPr>
        <w:t>».</w:t>
      </w:r>
    </w:p>
    <w:p w:rsidR="00051462" w:rsidRPr="00051462" w:rsidRDefault="00051462" w:rsidP="00051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работе Корпоративного секретаря в отчетном периоде</w:t>
      </w:r>
      <w:r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C5936" w:rsidRPr="008C5936" w:rsidRDefault="00051462" w:rsidP="008C5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C5936" w:rsidRPr="008C593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5936">
        <w:rPr>
          <w:rFonts w:ascii="Times New Roman" w:hAnsi="Times New Roman" w:cs="Times New Roman"/>
          <w:b/>
          <w:sz w:val="28"/>
          <w:szCs w:val="28"/>
        </w:rPr>
        <w:t>О</w:t>
      </w:r>
      <w:r w:rsidR="008C5936" w:rsidRPr="008C5936">
        <w:rPr>
          <w:rFonts w:ascii="Times New Roman" w:hAnsi="Times New Roman" w:cs="Times New Roman"/>
          <w:b/>
          <w:sz w:val="28"/>
          <w:szCs w:val="28"/>
        </w:rPr>
        <w:t>рганизаци</w:t>
      </w:r>
      <w:r w:rsidR="008C5936">
        <w:rPr>
          <w:rFonts w:ascii="Times New Roman" w:hAnsi="Times New Roman" w:cs="Times New Roman"/>
          <w:b/>
          <w:sz w:val="28"/>
          <w:szCs w:val="28"/>
        </w:rPr>
        <w:t>я</w:t>
      </w:r>
      <w:r w:rsidR="008C5936" w:rsidRPr="008C5936">
        <w:rPr>
          <w:rFonts w:ascii="Times New Roman" w:hAnsi="Times New Roman" w:cs="Times New Roman"/>
          <w:b/>
          <w:sz w:val="28"/>
          <w:szCs w:val="28"/>
        </w:rPr>
        <w:t xml:space="preserve"> подготовки и проведения заседаний </w:t>
      </w:r>
      <w:r w:rsidR="000510DB">
        <w:rPr>
          <w:rFonts w:ascii="Times New Roman" w:hAnsi="Times New Roman" w:cs="Times New Roman"/>
          <w:b/>
          <w:sz w:val="28"/>
          <w:szCs w:val="28"/>
        </w:rPr>
        <w:t>и</w:t>
      </w:r>
      <w:r w:rsidR="00465612">
        <w:rPr>
          <w:rFonts w:ascii="Times New Roman" w:hAnsi="Times New Roman" w:cs="Times New Roman"/>
          <w:b/>
          <w:sz w:val="28"/>
          <w:szCs w:val="28"/>
        </w:rPr>
        <w:t xml:space="preserve"> заочн</w:t>
      </w:r>
      <w:r w:rsidR="000510DB">
        <w:rPr>
          <w:rFonts w:ascii="Times New Roman" w:hAnsi="Times New Roman" w:cs="Times New Roman"/>
          <w:b/>
          <w:sz w:val="28"/>
          <w:szCs w:val="28"/>
        </w:rPr>
        <w:t>ых</w:t>
      </w:r>
      <w:r w:rsidR="00465612">
        <w:rPr>
          <w:rFonts w:ascii="Times New Roman" w:hAnsi="Times New Roman" w:cs="Times New Roman"/>
          <w:b/>
          <w:sz w:val="28"/>
          <w:szCs w:val="28"/>
        </w:rPr>
        <w:t xml:space="preserve"> голосовани</w:t>
      </w:r>
      <w:r w:rsidR="000510DB">
        <w:rPr>
          <w:rFonts w:ascii="Times New Roman" w:hAnsi="Times New Roman" w:cs="Times New Roman"/>
          <w:b/>
          <w:sz w:val="28"/>
          <w:szCs w:val="28"/>
        </w:rPr>
        <w:t>й</w:t>
      </w:r>
      <w:r w:rsidR="00465612">
        <w:rPr>
          <w:rFonts w:ascii="Times New Roman" w:hAnsi="Times New Roman" w:cs="Times New Roman"/>
          <w:b/>
          <w:sz w:val="28"/>
          <w:szCs w:val="28"/>
        </w:rPr>
        <w:t xml:space="preserve"> для принятия решений общим собранием акционеров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07"/>
        <w:gridCol w:w="1679"/>
        <w:gridCol w:w="1747"/>
        <w:gridCol w:w="2594"/>
      </w:tblGrid>
      <w:tr w:rsidR="00A839F2" w:rsidTr="00A839F2">
        <w:tc>
          <w:tcPr>
            <w:tcW w:w="562" w:type="dxa"/>
            <w:shd w:val="clear" w:color="auto" w:fill="FDE9D9" w:themeFill="accent6" w:themeFillTint="33"/>
            <w:vAlign w:val="center"/>
          </w:tcPr>
          <w:p w:rsidR="00A839F2" w:rsidRPr="00D73E39" w:rsidRDefault="00A839F2" w:rsidP="00021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07" w:type="dxa"/>
            <w:shd w:val="clear" w:color="auto" w:fill="FDE9D9" w:themeFill="accent6" w:themeFillTint="33"/>
            <w:vAlign w:val="center"/>
          </w:tcPr>
          <w:p w:rsidR="00A839F2" w:rsidRPr="008C5936" w:rsidRDefault="00A839F2" w:rsidP="00465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заседания / дата окончания приема бюллетеней для заочного голосования</w:t>
            </w:r>
          </w:p>
        </w:tc>
        <w:tc>
          <w:tcPr>
            <w:tcW w:w="739" w:type="dxa"/>
            <w:shd w:val="clear" w:color="auto" w:fill="FDE9D9" w:themeFill="accent6" w:themeFillTint="33"/>
            <w:vAlign w:val="center"/>
          </w:tcPr>
          <w:p w:rsidR="00A839F2" w:rsidRDefault="00A839F2" w:rsidP="00021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Годовое/ внеочередное</w:t>
            </w:r>
          </w:p>
        </w:tc>
        <w:tc>
          <w:tcPr>
            <w:tcW w:w="1747" w:type="dxa"/>
            <w:shd w:val="clear" w:color="auto" w:fill="FDE9D9" w:themeFill="accent6" w:themeFillTint="33"/>
            <w:vAlign w:val="center"/>
          </w:tcPr>
          <w:p w:rsidR="00A839F2" w:rsidRPr="0063740A" w:rsidRDefault="00A839F2" w:rsidP="00021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принятия решений </w:t>
            </w:r>
          </w:p>
        </w:tc>
        <w:tc>
          <w:tcPr>
            <w:tcW w:w="2594" w:type="dxa"/>
            <w:shd w:val="clear" w:color="auto" w:fill="FDE9D9" w:themeFill="accent6" w:themeFillTint="33"/>
            <w:vAlign w:val="center"/>
          </w:tcPr>
          <w:p w:rsidR="00A839F2" w:rsidRPr="0063740A" w:rsidRDefault="00A839F2" w:rsidP="00021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номер протокола </w:t>
            </w:r>
          </w:p>
        </w:tc>
      </w:tr>
      <w:tr w:rsidR="00A839F2" w:rsidTr="00A839F2">
        <w:tc>
          <w:tcPr>
            <w:tcW w:w="562" w:type="dxa"/>
          </w:tcPr>
          <w:p w:rsidR="00A839F2" w:rsidRDefault="00A839F2" w:rsidP="00021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9F2" w:rsidTr="00A839F2">
        <w:tc>
          <w:tcPr>
            <w:tcW w:w="562" w:type="dxa"/>
          </w:tcPr>
          <w:p w:rsidR="00A839F2" w:rsidRDefault="00A839F2" w:rsidP="00021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:rsidR="00A839F2" w:rsidRDefault="00A839F2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75C" w:rsidTr="00A839F2">
        <w:tc>
          <w:tcPr>
            <w:tcW w:w="562" w:type="dxa"/>
          </w:tcPr>
          <w:p w:rsidR="00DE275C" w:rsidRDefault="00DE275C" w:rsidP="00021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DE275C" w:rsidRDefault="00DE275C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</w:tcPr>
          <w:p w:rsidR="00DE275C" w:rsidRDefault="00DE275C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:rsidR="00DE275C" w:rsidRDefault="00DE275C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:rsidR="00DE275C" w:rsidRDefault="00DE275C" w:rsidP="00021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936" w:rsidRDefault="008C5936" w:rsidP="008C593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40D9" w:rsidRPr="00E62597" w:rsidRDefault="002440D9" w:rsidP="00DA6F7B">
      <w:pPr>
        <w:pStyle w:val="a8"/>
        <w:spacing w:before="0" w:beforeAutospacing="0" w:after="0" w:afterAutospacing="0" w:line="288" w:lineRule="atLeast"/>
        <w:jc w:val="both"/>
      </w:pPr>
      <w:r w:rsidRPr="00E62597">
        <w:t>Дополнительно может указываться</w:t>
      </w:r>
      <w:r w:rsidR="00DA6F7B" w:rsidRPr="00E62597">
        <w:t xml:space="preserve"> информация о ключевых принятых решениях</w:t>
      </w:r>
      <w:r w:rsidRPr="00E62597">
        <w:t xml:space="preserve">, </w:t>
      </w:r>
      <w:r w:rsidR="00A839F2" w:rsidRPr="00E62597">
        <w:t>о количестве акционеров, принявших участие в заседании/заочном голосовании</w:t>
      </w:r>
      <w:r w:rsidR="00DA6F7B" w:rsidRPr="00E62597">
        <w:t xml:space="preserve">, </w:t>
      </w:r>
      <w:r w:rsidR="00A839F2" w:rsidRPr="00E62597">
        <w:t>обеспечивалась ли</w:t>
      </w:r>
      <w:r w:rsidRPr="00E62597">
        <w:t xml:space="preserve"> возможность </w:t>
      </w:r>
      <w:r w:rsidR="000C51E3" w:rsidRPr="00E62597">
        <w:t xml:space="preserve">электронного голосования и </w:t>
      </w:r>
      <w:r w:rsidRPr="00E62597">
        <w:t>дистанционного участия</w:t>
      </w:r>
      <w:r w:rsidR="00DA6F7B" w:rsidRPr="00E62597">
        <w:t xml:space="preserve">, а также иные сведения, которые могут иметь важное значение для </w:t>
      </w:r>
      <w:r w:rsidR="00A839F2" w:rsidRPr="00E62597">
        <w:t>О</w:t>
      </w:r>
      <w:r w:rsidR="00DA6F7B" w:rsidRPr="00E62597">
        <w:t>бщества в отчетном году.</w:t>
      </w:r>
    </w:p>
    <w:p w:rsidR="008C5936" w:rsidRDefault="008C5936" w:rsidP="00D273B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839F2" w:rsidRDefault="00D73E39" w:rsidP="000A7976">
      <w:pPr>
        <w:pStyle w:val="a8"/>
        <w:spacing w:before="0" w:beforeAutospacing="0" w:after="0" w:afterAutospacing="0" w:line="288" w:lineRule="atLeast"/>
        <w:jc w:val="both"/>
      </w:pPr>
      <w:r w:rsidRPr="00A839F2">
        <w:rPr>
          <w:rFonts w:eastAsiaTheme="minorHAnsi"/>
          <w:b/>
          <w:sz w:val="28"/>
          <w:szCs w:val="28"/>
          <w:lang w:eastAsia="en-US"/>
        </w:rPr>
        <w:t xml:space="preserve">II. </w:t>
      </w:r>
      <w:r w:rsidR="00A839F2">
        <w:rPr>
          <w:rFonts w:eastAsiaTheme="minorHAnsi"/>
          <w:b/>
          <w:sz w:val="28"/>
          <w:szCs w:val="28"/>
          <w:lang w:eastAsia="en-US"/>
        </w:rPr>
        <w:t>О</w:t>
      </w:r>
      <w:r w:rsidR="00A839F2" w:rsidRPr="00A839F2">
        <w:rPr>
          <w:rFonts w:eastAsiaTheme="minorHAnsi"/>
          <w:b/>
          <w:sz w:val="28"/>
          <w:szCs w:val="28"/>
          <w:lang w:eastAsia="en-US"/>
        </w:rPr>
        <w:t xml:space="preserve">беспечение работы </w:t>
      </w:r>
      <w:r w:rsidR="00A839F2">
        <w:rPr>
          <w:rFonts w:eastAsiaTheme="minorHAnsi"/>
          <w:b/>
          <w:sz w:val="28"/>
          <w:szCs w:val="28"/>
          <w:lang w:eastAsia="en-US"/>
        </w:rPr>
        <w:t>С</w:t>
      </w:r>
      <w:r w:rsidR="00A839F2" w:rsidRPr="00A839F2">
        <w:rPr>
          <w:rFonts w:eastAsiaTheme="minorHAnsi"/>
          <w:b/>
          <w:sz w:val="28"/>
          <w:szCs w:val="28"/>
          <w:lang w:eastAsia="en-US"/>
        </w:rPr>
        <w:t xml:space="preserve">овета директоров </w:t>
      </w:r>
      <w:r w:rsidR="00DC6BC6">
        <w:rPr>
          <w:rFonts w:eastAsiaTheme="minorHAnsi"/>
          <w:b/>
          <w:sz w:val="28"/>
          <w:szCs w:val="28"/>
          <w:lang w:eastAsia="en-US"/>
        </w:rPr>
        <w:t>и Комитет</w:t>
      </w:r>
      <w:r w:rsidR="005E1640">
        <w:rPr>
          <w:rFonts w:eastAsiaTheme="minorHAnsi"/>
          <w:b/>
          <w:sz w:val="28"/>
          <w:szCs w:val="28"/>
          <w:lang w:eastAsia="en-US"/>
        </w:rPr>
        <w:t>ов</w:t>
      </w:r>
      <w:r w:rsidR="00DC6BC6">
        <w:rPr>
          <w:rFonts w:eastAsiaTheme="minorHAnsi"/>
          <w:b/>
          <w:sz w:val="28"/>
          <w:szCs w:val="28"/>
          <w:lang w:eastAsia="en-US"/>
        </w:rPr>
        <w:t xml:space="preserve"> Совета директоров</w:t>
      </w:r>
    </w:p>
    <w:p w:rsidR="00A839F2" w:rsidRDefault="00A839F2" w:rsidP="00D273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3E39" w:rsidRPr="00A839F2" w:rsidRDefault="00051462" w:rsidP="00D273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839F2">
        <w:rPr>
          <w:rFonts w:ascii="Times New Roman" w:hAnsi="Times New Roman" w:cs="Times New Roman"/>
          <w:b/>
          <w:sz w:val="28"/>
          <w:szCs w:val="28"/>
        </w:rPr>
        <w:t xml:space="preserve">.1 </w:t>
      </w:r>
      <w:r w:rsidR="00D73E39" w:rsidRPr="00D73E39">
        <w:rPr>
          <w:rFonts w:ascii="Times New Roman" w:hAnsi="Times New Roman" w:cs="Times New Roman"/>
          <w:b/>
          <w:sz w:val="28"/>
          <w:szCs w:val="28"/>
        </w:rPr>
        <w:t>Статистическая информация</w:t>
      </w:r>
      <w:r w:rsidR="00DD61F2" w:rsidRPr="00D73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9F2" w:rsidRPr="00A839F2">
        <w:rPr>
          <w:rFonts w:ascii="Times New Roman" w:hAnsi="Times New Roman" w:cs="Times New Roman"/>
          <w:b/>
          <w:sz w:val="28"/>
          <w:szCs w:val="28"/>
        </w:rPr>
        <w:t xml:space="preserve">о заседаниях, проведенных в отчетном </w:t>
      </w:r>
      <w:r w:rsidR="00A839F2">
        <w:rPr>
          <w:rFonts w:ascii="Times New Roman" w:hAnsi="Times New Roman" w:cs="Times New Roman"/>
          <w:b/>
          <w:sz w:val="28"/>
          <w:szCs w:val="28"/>
        </w:rPr>
        <w:t>периоде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0"/>
        <w:gridCol w:w="4162"/>
        <w:gridCol w:w="2364"/>
        <w:gridCol w:w="2270"/>
      </w:tblGrid>
      <w:tr w:rsidR="00D73E39" w:rsidTr="0063740A">
        <w:tc>
          <w:tcPr>
            <w:tcW w:w="560" w:type="dxa"/>
            <w:shd w:val="clear" w:color="auto" w:fill="FDE9D9" w:themeFill="accent6" w:themeFillTint="33"/>
            <w:vAlign w:val="center"/>
          </w:tcPr>
          <w:p w:rsidR="00D73E39" w:rsidRPr="00D73E39" w:rsidRDefault="00D73E39" w:rsidP="00D73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62" w:type="dxa"/>
            <w:shd w:val="clear" w:color="auto" w:fill="FDE9D9" w:themeFill="accent6" w:themeFillTint="33"/>
            <w:vAlign w:val="center"/>
          </w:tcPr>
          <w:p w:rsidR="00D73E39" w:rsidRPr="00D73E39" w:rsidRDefault="00D73E39" w:rsidP="00D73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</w:tc>
        <w:tc>
          <w:tcPr>
            <w:tcW w:w="2364" w:type="dxa"/>
            <w:shd w:val="clear" w:color="auto" w:fill="FDE9D9" w:themeFill="accent6" w:themeFillTint="33"/>
            <w:vAlign w:val="center"/>
          </w:tcPr>
          <w:p w:rsidR="00D73E39" w:rsidRPr="00D73E39" w:rsidRDefault="00D73E39" w:rsidP="00D73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Абсолютные показатели</w:t>
            </w:r>
          </w:p>
        </w:tc>
        <w:tc>
          <w:tcPr>
            <w:tcW w:w="2270" w:type="dxa"/>
            <w:shd w:val="clear" w:color="auto" w:fill="FDE9D9" w:themeFill="accent6" w:themeFillTint="33"/>
            <w:vAlign w:val="center"/>
          </w:tcPr>
          <w:p w:rsidR="00D73E39" w:rsidRDefault="00D73E39" w:rsidP="00D73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Относительные показатели </w:t>
            </w:r>
          </w:p>
          <w:p w:rsidR="00D73E39" w:rsidRPr="00D73E39" w:rsidRDefault="00D73E39" w:rsidP="00D73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</w:tr>
      <w:tr w:rsidR="00D73E39" w:rsidTr="0063740A">
        <w:tc>
          <w:tcPr>
            <w:tcW w:w="560" w:type="dxa"/>
          </w:tcPr>
          <w:p w:rsidR="00D73E39" w:rsidRDefault="00D73E3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2" w:type="dxa"/>
          </w:tcPr>
          <w:p w:rsidR="00D73E3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Количество составов Совета директоров Общества, работавших в течение отчетного периода</w:t>
            </w:r>
          </w:p>
          <w:p w:rsidR="0063740A" w:rsidRDefault="0063740A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D73E39" w:rsidRDefault="00D73E3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D73E39" w:rsidRDefault="00D73E3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F9" w:rsidTr="0063740A">
        <w:tc>
          <w:tcPr>
            <w:tcW w:w="560" w:type="dxa"/>
            <w:vMerge w:val="restart"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2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Общее количество заседаний Совета директоров Общества, проведенных в отчетном периоде:</w:t>
            </w:r>
          </w:p>
          <w:p w:rsidR="0063740A" w:rsidRDefault="0063740A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36BF9" w:rsidTr="0063740A">
        <w:tc>
          <w:tcPr>
            <w:tcW w:w="560" w:type="dxa"/>
            <w:vMerge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</w:tcPr>
          <w:p w:rsidR="00636BF9" w:rsidRDefault="00636BF9" w:rsidP="00636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заседания</w:t>
            </w:r>
            <w:r w:rsidR="0061046D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  <w:p w:rsidR="0063740A" w:rsidRPr="00D273B6" w:rsidRDefault="0063740A" w:rsidP="00636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F9" w:rsidTr="0063740A">
        <w:tc>
          <w:tcPr>
            <w:tcW w:w="560" w:type="dxa"/>
            <w:vMerge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заочн</w:t>
            </w:r>
            <w:r w:rsidR="000A7976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голосовани</w:t>
            </w:r>
            <w:r w:rsidR="000A797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63740A" w:rsidRDefault="0063740A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F9" w:rsidTr="0063740A">
        <w:tc>
          <w:tcPr>
            <w:tcW w:w="560" w:type="dxa"/>
            <w:vMerge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</w:tcPr>
          <w:p w:rsidR="00636BF9" w:rsidRPr="00CB3572" w:rsidRDefault="00636BF9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572">
              <w:rPr>
                <w:rFonts w:ascii="Times New Roman" w:hAnsi="Times New Roman" w:cs="Times New Roman"/>
                <w:sz w:val="24"/>
                <w:szCs w:val="24"/>
              </w:rPr>
              <w:t xml:space="preserve">2.3. заседание, совмещенное с </w:t>
            </w:r>
            <w:r w:rsidRPr="00CB3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заочным голосованием</w:t>
            </w:r>
            <w:r w:rsidR="000A7976" w:rsidRPr="00CB3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740A" w:rsidRPr="00D273B6" w:rsidRDefault="0063740A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E39" w:rsidTr="0063740A">
        <w:tc>
          <w:tcPr>
            <w:tcW w:w="560" w:type="dxa"/>
          </w:tcPr>
          <w:p w:rsidR="00D73E39" w:rsidRDefault="00D73E3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2" w:type="dxa"/>
          </w:tcPr>
          <w:p w:rsidR="00D73E3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Общее количество заседаний Совета директоров Общества, не состоявшихся в отчетном периоде по причине отсутствия кворума</w:t>
            </w:r>
          </w:p>
          <w:p w:rsidR="0063740A" w:rsidRDefault="0063740A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D73E39" w:rsidRDefault="00D73E3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D73E39" w:rsidRDefault="00D73E3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F9" w:rsidTr="0063740A">
        <w:tc>
          <w:tcPr>
            <w:tcW w:w="560" w:type="dxa"/>
            <w:vMerge w:val="restart"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2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Общее количество вопросов, рассмотренных на заседаниях Совета директоров Общества в отчетном периоде</w:t>
            </w:r>
          </w:p>
          <w:p w:rsidR="0063740A" w:rsidRDefault="0063740A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36BF9" w:rsidTr="0063740A">
        <w:tc>
          <w:tcPr>
            <w:tcW w:w="560" w:type="dxa"/>
            <w:vMerge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</w:tcPr>
          <w:p w:rsidR="00636BF9" w:rsidRDefault="00636BF9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количество вопросов рассмотренных Советом директоров Общества в соответствии с Планом работы Совета директоров Общества</w:t>
            </w:r>
          </w:p>
          <w:p w:rsidR="0063740A" w:rsidRPr="00D273B6" w:rsidRDefault="0063740A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F9" w:rsidTr="0063740A">
        <w:tc>
          <w:tcPr>
            <w:tcW w:w="560" w:type="dxa"/>
            <w:vMerge/>
          </w:tcPr>
          <w:p w:rsidR="00636BF9" w:rsidRDefault="00636BF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</w:tcPr>
          <w:p w:rsidR="00636BF9" w:rsidRDefault="00636BF9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количество внеплановых вопросов</w:t>
            </w:r>
          </w:p>
          <w:p w:rsidR="0063740A" w:rsidRPr="00D273B6" w:rsidRDefault="0063740A" w:rsidP="00636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36BF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636BF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E39" w:rsidTr="0063740A">
        <w:tc>
          <w:tcPr>
            <w:tcW w:w="560" w:type="dxa"/>
          </w:tcPr>
          <w:p w:rsidR="00D73E39" w:rsidRDefault="00D73E39" w:rsidP="00D73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2" w:type="dxa"/>
          </w:tcPr>
          <w:p w:rsidR="00D73E39" w:rsidRDefault="00636BF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Общее количество вопросов в отчетном периоде, рассмотрение которых было перенесено Советом директоров Общества на более поздний срок либо снято с рассмотрения</w:t>
            </w:r>
          </w:p>
        </w:tc>
        <w:tc>
          <w:tcPr>
            <w:tcW w:w="2364" w:type="dxa"/>
          </w:tcPr>
          <w:p w:rsidR="00D73E39" w:rsidRDefault="00D73E39" w:rsidP="00D27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D73E39" w:rsidRDefault="00636BF9" w:rsidP="0063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3B6">
              <w:rPr>
                <w:rFonts w:ascii="Times New Roman" w:hAnsi="Times New Roman" w:cs="Times New Roman"/>
                <w:sz w:val="24"/>
                <w:szCs w:val="24"/>
              </w:rPr>
              <w:t>% от общего количества вопросов, рассмотренных на заседаниях Совета директоров Общества в отчетном периоде</w:t>
            </w:r>
          </w:p>
        </w:tc>
      </w:tr>
    </w:tbl>
    <w:p w:rsidR="00D73E39" w:rsidRDefault="00D73E39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740A" w:rsidRPr="00DE275C" w:rsidRDefault="00DA6F7B" w:rsidP="00D273B6">
      <w:pPr>
        <w:jc w:val="both"/>
        <w:rPr>
          <w:rFonts w:ascii="Times New Roman" w:hAnsi="Times New Roman" w:cs="Times New Roman"/>
          <w:sz w:val="24"/>
          <w:szCs w:val="24"/>
        </w:rPr>
      </w:pPr>
      <w:r w:rsidRPr="00DE275C">
        <w:rPr>
          <w:rFonts w:ascii="Times New Roman" w:hAnsi="Times New Roman" w:cs="Times New Roman"/>
          <w:sz w:val="24"/>
          <w:szCs w:val="24"/>
        </w:rPr>
        <w:t xml:space="preserve">Если при Совете директоров созданы </w:t>
      </w:r>
      <w:r w:rsidR="00DE666B" w:rsidRPr="00DE275C">
        <w:rPr>
          <w:rFonts w:ascii="Times New Roman" w:hAnsi="Times New Roman" w:cs="Times New Roman"/>
          <w:sz w:val="24"/>
          <w:szCs w:val="24"/>
        </w:rPr>
        <w:t xml:space="preserve">профильные </w:t>
      </w:r>
      <w:r w:rsidRPr="00DE275C">
        <w:rPr>
          <w:rFonts w:ascii="Times New Roman" w:hAnsi="Times New Roman" w:cs="Times New Roman"/>
          <w:sz w:val="24"/>
          <w:szCs w:val="24"/>
        </w:rPr>
        <w:t>Комитеты, также приводится информация об их работе в отчетном году.</w:t>
      </w:r>
    </w:p>
    <w:p w:rsidR="0063740A" w:rsidRDefault="0063740A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6BC6" w:rsidRDefault="00051462" w:rsidP="002D3F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C6BC6">
        <w:rPr>
          <w:rFonts w:ascii="Times New Roman" w:hAnsi="Times New Roman" w:cs="Times New Roman"/>
          <w:b/>
          <w:sz w:val="28"/>
          <w:szCs w:val="28"/>
        </w:rPr>
        <w:t>.2. Выполнение ины</w:t>
      </w:r>
      <w:r w:rsidR="00F23B65">
        <w:rPr>
          <w:rFonts w:ascii="Times New Roman" w:hAnsi="Times New Roman" w:cs="Times New Roman"/>
          <w:b/>
          <w:sz w:val="28"/>
          <w:szCs w:val="28"/>
        </w:rPr>
        <w:t>х</w:t>
      </w:r>
      <w:r w:rsidR="00DC6BC6">
        <w:rPr>
          <w:rFonts w:ascii="Times New Roman" w:hAnsi="Times New Roman" w:cs="Times New Roman"/>
          <w:b/>
          <w:sz w:val="28"/>
          <w:szCs w:val="28"/>
        </w:rPr>
        <w:t xml:space="preserve"> функций, связанных с обеспечением работы Совета директоров </w:t>
      </w:r>
    </w:p>
    <w:p w:rsidR="00B51F0E" w:rsidRDefault="00DC6BC6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B51F0E">
        <w:rPr>
          <w:rFonts w:ascii="Times New Roman" w:hAnsi="Times New Roman" w:cs="Times New Roman"/>
          <w:sz w:val="24"/>
          <w:szCs w:val="24"/>
        </w:rPr>
        <w:t xml:space="preserve">Приводится информация </w:t>
      </w:r>
      <w:r w:rsidR="00E62597">
        <w:rPr>
          <w:rFonts w:ascii="Times New Roman" w:hAnsi="Times New Roman" w:cs="Times New Roman"/>
          <w:sz w:val="24"/>
          <w:szCs w:val="24"/>
        </w:rPr>
        <w:t xml:space="preserve">о </w:t>
      </w:r>
      <w:r w:rsidR="00B51F0E" w:rsidRPr="00B51F0E">
        <w:rPr>
          <w:rFonts w:ascii="Times New Roman" w:hAnsi="Times New Roman" w:cs="Times New Roman"/>
          <w:sz w:val="24"/>
          <w:szCs w:val="24"/>
        </w:rPr>
        <w:t xml:space="preserve">выполнении в отчетном периоде функций Корпоративного секретаря </w:t>
      </w:r>
      <w:r w:rsidR="00AF4118" w:rsidRPr="00B51F0E">
        <w:rPr>
          <w:rFonts w:ascii="Times New Roman" w:hAnsi="Times New Roman" w:cs="Times New Roman"/>
          <w:sz w:val="24"/>
          <w:szCs w:val="24"/>
        </w:rPr>
        <w:t>по обеспечению работы Совета директоров</w:t>
      </w:r>
      <w:r w:rsidRPr="00B51F0E">
        <w:rPr>
          <w:rFonts w:ascii="Times New Roman" w:hAnsi="Times New Roman" w:cs="Times New Roman"/>
          <w:sz w:val="24"/>
          <w:szCs w:val="24"/>
        </w:rPr>
        <w:t xml:space="preserve">, </w:t>
      </w:r>
      <w:r w:rsidR="00E62597">
        <w:rPr>
          <w:rFonts w:ascii="Times New Roman" w:hAnsi="Times New Roman" w:cs="Times New Roman"/>
          <w:sz w:val="24"/>
          <w:szCs w:val="24"/>
        </w:rPr>
        <w:t>предусмотренных</w:t>
      </w:r>
      <w:r w:rsidR="00B51F0E" w:rsidRPr="00B51F0E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E62597">
        <w:rPr>
          <w:rFonts w:ascii="Times New Roman" w:hAnsi="Times New Roman" w:cs="Times New Roman"/>
          <w:sz w:val="24"/>
          <w:szCs w:val="24"/>
        </w:rPr>
        <w:t>ем</w:t>
      </w:r>
      <w:r w:rsidR="00B51F0E" w:rsidRPr="00B51F0E">
        <w:rPr>
          <w:rFonts w:ascii="Times New Roman" w:hAnsi="Times New Roman" w:cs="Times New Roman"/>
          <w:sz w:val="24"/>
          <w:szCs w:val="24"/>
        </w:rPr>
        <w:t xml:space="preserve"> о Корпоративном секретаре Общества</w:t>
      </w:r>
      <w:r w:rsidR="003D43E0">
        <w:rPr>
          <w:rFonts w:ascii="Times New Roman" w:hAnsi="Times New Roman" w:cs="Times New Roman"/>
          <w:sz w:val="24"/>
          <w:szCs w:val="24"/>
        </w:rPr>
        <w:t xml:space="preserve"> и иными внутренними документами</w:t>
      </w:r>
      <w:r w:rsidR="00B51F0E" w:rsidRPr="00B51F0E">
        <w:rPr>
          <w:rFonts w:ascii="Times New Roman" w:hAnsi="Times New Roman" w:cs="Times New Roman"/>
          <w:sz w:val="24"/>
          <w:szCs w:val="24"/>
        </w:rPr>
        <w:t xml:space="preserve">, и </w:t>
      </w:r>
      <w:r w:rsidRPr="00B51F0E">
        <w:rPr>
          <w:rFonts w:ascii="Times New Roman" w:hAnsi="Times New Roman" w:cs="Times New Roman"/>
          <w:sz w:val="24"/>
          <w:szCs w:val="24"/>
        </w:rPr>
        <w:t>не связанн</w:t>
      </w:r>
      <w:r w:rsidR="00B51F0E" w:rsidRPr="00B51F0E">
        <w:rPr>
          <w:rFonts w:ascii="Times New Roman" w:hAnsi="Times New Roman" w:cs="Times New Roman"/>
          <w:sz w:val="24"/>
          <w:szCs w:val="24"/>
        </w:rPr>
        <w:t>ых</w:t>
      </w:r>
      <w:r w:rsidRPr="00B51F0E">
        <w:rPr>
          <w:rFonts w:ascii="Times New Roman" w:hAnsi="Times New Roman" w:cs="Times New Roman"/>
          <w:sz w:val="24"/>
          <w:szCs w:val="24"/>
        </w:rPr>
        <w:t xml:space="preserve"> напрямую с проведением заседаний. </w:t>
      </w:r>
    </w:p>
    <w:p w:rsidR="00B51F0E" w:rsidRPr="00B51F0E" w:rsidRDefault="00DC6BC6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B51F0E">
        <w:rPr>
          <w:rFonts w:ascii="Times New Roman" w:hAnsi="Times New Roman" w:cs="Times New Roman"/>
          <w:sz w:val="24"/>
          <w:szCs w:val="24"/>
        </w:rPr>
        <w:t xml:space="preserve">В том числе может быть представлены </w:t>
      </w:r>
      <w:r w:rsidR="00F23B65" w:rsidRPr="00B51F0E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AF4118" w:rsidRPr="00B51F0E">
        <w:rPr>
          <w:rFonts w:ascii="Times New Roman" w:hAnsi="Times New Roman" w:cs="Times New Roman"/>
          <w:sz w:val="24"/>
          <w:szCs w:val="24"/>
        </w:rPr>
        <w:t>о</w:t>
      </w:r>
      <w:r w:rsidR="00B51F0E">
        <w:rPr>
          <w:rFonts w:ascii="Times New Roman" w:hAnsi="Times New Roman" w:cs="Times New Roman"/>
          <w:sz w:val="24"/>
          <w:szCs w:val="24"/>
        </w:rPr>
        <w:t>(об)</w:t>
      </w:r>
      <w:r w:rsidR="00B51F0E" w:rsidRPr="00B51F0E">
        <w:rPr>
          <w:rFonts w:ascii="Times New Roman" w:hAnsi="Times New Roman" w:cs="Times New Roman"/>
          <w:sz w:val="24"/>
          <w:szCs w:val="24"/>
        </w:rPr>
        <w:t>:</w:t>
      </w:r>
    </w:p>
    <w:p w:rsidR="00DC6BC6" w:rsidRPr="00B51F0E" w:rsidRDefault="00B51F0E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B51F0E">
        <w:rPr>
          <w:rFonts w:ascii="Times New Roman" w:hAnsi="Times New Roman" w:cs="Times New Roman"/>
          <w:sz w:val="24"/>
          <w:szCs w:val="24"/>
        </w:rPr>
        <w:t>-  работе по поиску кандидато</w:t>
      </w:r>
      <w:r w:rsidR="00E62597">
        <w:rPr>
          <w:rFonts w:ascii="Times New Roman" w:hAnsi="Times New Roman" w:cs="Times New Roman"/>
          <w:sz w:val="24"/>
          <w:szCs w:val="24"/>
        </w:rPr>
        <w:t>в в члены Совета директоров</w:t>
      </w:r>
      <w:r w:rsidRPr="00B51F0E">
        <w:rPr>
          <w:rFonts w:ascii="Times New Roman" w:hAnsi="Times New Roman" w:cs="Times New Roman"/>
          <w:sz w:val="24"/>
          <w:szCs w:val="24"/>
        </w:rPr>
        <w:t xml:space="preserve"> </w:t>
      </w:r>
      <w:r w:rsidR="00E62597">
        <w:rPr>
          <w:rFonts w:ascii="Times New Roman" w:hAnsi="Times New Roman" w:cs="Times New Roman"/>
          <w:sz w:val="24"/>
          <w:szCs w:val="24"/>
        </w:rPr>
        <w:t>и</w:t>
      </w:r>
      <w:r w:rsidRPr="00B51F0E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5E1640">
        <w:rPr>
          <w:rFonts w:ascii="Times New Roman" w:hAnsi="Times New Roman" w:cs="Times New Roman"/>
          <w:sz w:val="24"/>
          <w:szCs w:val="24"/>
        </w:rPr>
        <w:t>ю</w:t>
      </w:r>
      <w:r w:rsidRPr="00B51F0E">
        <w:rPr>
          <w:rFonts w:ascii="Times New Roman" w:hAnsi="Times New Roman" w:cs="Times New Roman"/>
          <w:sz w:val="24"/>
          <w:szCs w:val="24"/>
        </w:rPr>
        <w:t xml:space="preserve"> оценки соответствия кандидатов критериям независимости; </w:t>
      </w:r>
    </w:p>
    <w:p w:rsidR="00DC6BC6" w:rsidRPr="00CB3572" w:rsidRDefault="00B51F0E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B51F0E">
        <w:rPr>
          <w:rFonts w:ascii="Times New Roman" w:hAnsi="Times New Roman" w:cs="Times New Roman"/>
          <w:sz w:val="24"/>
          <w:szCs w:val="24"/>
        </w:rPr>
        <w:t xml:space="preserve">- </w:t>
      </w:r>
      <w:r w:rsidR="00DC6BC6" w:rsidRPr="00B51F0E">
        <w:rPr>
          <w:rFonts w:ascii="Times New Roman" w:hAnsi="Times New Roman" w:cs="Times New Roman"/>
          <w:sz w:val="24"/>
          <w:szCs w:val="24"/>
        </w:rPr>
        <w:t>обеспечени</w:t>
      </w:r>
      <w:r w:rsidR="00AF4118" w:rsidRPr="00B51F0E">
        <w:rPr>
          <w:rFonts w:ascii="Times New Roman" w:hAnsi="Times New Roman" w:cs="Times New Roman"/>
          <w:sz w:val="24"/>
          <w:szCs w:val="24"/>
        </w:rPr>
        <w:t>и</w:t>
      </w:r>
      <w:r w:rsidR="00DC6BC6" w:rsidRPr="00B51F0E">
        <w:rPr>
          <w:rFonts w:ascii="Times New Roman" w:hAnsi="Times New Roman" w:cs="Times New Roman"/>
          <w:sz w:val="24"/>
          <w:szCs w:val="24"/>
        </w:rPr>
        <w:t xml:space="preserve"> предоставления членам Совета директоров, в особенности впервые избранным, документов и сведений, позволяющих членам Совета директоров в краткие </w:t>
      </w:r>
      <w:r w:rsidR="00DC6BC6" w:rsidRPr="00CB3572">
        <w:rPr>
          <w:rFonts w:ascii="Times New Roman" w:hAnsi="Times New Roman" w:cs="Times New Roman"/>
          <w:sz w:val="24"/>
          <w:szCs w:val="24"/>
        </w:rPr>
        <w:t>сроки получ</w:t>
      </w:r>
      <w:r w:rsidR="00F23B65" w:rsidRPr="00CB3572">
        <w:rPr>
          <w:rFonts w:ascii="Times New Roman" w:hAnsi="Times New Roman" w:cs="Times New Roman"/>
          <w:sz w:val="24"/>
          <w:szCs w:val="24"/>
        </w:rPr>
        <w:t xml:space="preserve">ить достаточное представление об </w:t>
      </w:r>
      <w:r w:rsidR="00DC6BC6" w:rsidRPr="00CB3572">
        <w:rPr>
          <w:rFonts w:ascii="Times New Roman" w:hAnsi="Times New Roman" w:cs="Times New Roman"/>
          <w:sz w:val="24"/>
          <w:szCs w:val="24"/>
        </w:rPr>
        <w:t>О</w:t>
      </w:r>
      <w:r w:rsidR="00F23B65" w:rsidRPr="00CB3572">
        <w:rPr>
          <w:rFonts w:ascii="Times New Roman" w:hAnsi="Times New Roman" w:cs="Times New Roman"/>
          <w:sz w:val="24"/>
          <w:szCs w:val="24"/>
        </w:rPr>
        <w:t>бществе;</w:t>
      </w:r>
    </w:p>
    <w:p w:rsidR="00B51F0E" w:rsidRPr="00B51F0E" w:rsidRDefault="00B51F0E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CB3572">
        <w:rPr>
          <w:rFonts w:ascii="Times New Roman" w:hAnsi="Times New Roman" w:cs="Times New Roman"/>
          <w:sz w:val="24"/>
          <w:szCs w:val="24"/>
        </w:rPr>
        <w:lastRenderedPageBreak/>
        <w:t xml:space="preserve">- организации </w:t>
      </w:r>
      <w:r w:rsidR="000510DB">
        <w:rPr>
          <w:rFonts w:ascii="Times New Roman" w:hAnsi="Times New Roman" w:cs="Times New Roman"/>
          <w:sz w:val="24"/>
          <w:szCs w:val="24"/>
        </w:rPr>
        <w:t xml:space="preserve">вводного курса, </w:t>
      </w:r>
      <w:r w:rsidRPr="00CB3572">
        <w:rPr>
          <w:rFonts w:ascii="Times New Roman" w:hAnsi="Times New Roman" w:cs="Times New Roman"/>
          <w:sz w:val="24"/>
          <w:szCs w:val="24"/>
        </w:rPr>
        <w:t xml:space="preserve">встреч членов Совета директоров с менеджментом или </w:t>
      </w:r>
      <w:r w:rsidR="000510DB">
        <w:rPr>
          <w:rFonts w:ascii="Times New Roman" w:hAnsi="Times New Roman" w:cs="Times New Roman"/>
          <w:sz w:val="24"/>
          <w:szCs w:val="24"/>
        </w:rPr>
        <w:t>розничными</w:t>
      </w:r>
      <w:r w:rsidRPr="00CB3572">
        <w:rPr>
          <w:rFonts w:ascii="Times New Roman" w:hAnsi="Times New Roman" w:cs="Times New Roman"/>
          <w:sz w:val="24"/>
          <w:szCs w:val="24"/>
        </w:rPr>
        <w:t xml:space="preserve"> акционерами Общества;</w:t>
      </w:r>
    </w:p>
    <w:p w:rsidR="00F23B65" w:rsidRDefault="00B51F0E" w:rsidP="002D3F70">
      <w:pPr>
        <w:jc w:val="both"/>
        <w:rPr>
          <w:rFonts w:ascii="Times New Roman" w:hAnsi="Times New Roman" w:cs="Times New Roman"/>
          <w:sz w:val="24"/>
          <w:szCs w:val="24"/>
        </w:rPr>
      </w:pPr>
      <w:r w:rsidRPr="00B51F0E">
        <w:rPr>
          <w:rFonts w:ascii="Times New Roman" w:hAnsi="Times New Roman" w:cs="Times New Roman"/>
          <w:sz w:val="24"/>
          <w:szCs w:val="24"/>
        </w:rPr>
        <w:t xml:space="preserve">- </w:t>
      </w:r>
      <w:r w:rsidR="00F23B65" w:rsidRPr="00B51F0E">
        <w:rPr>
          <w:rFonts w:ascii="Times New Roman" w:hAnsi="Times New Roman" w:cs="Times New Roman"/>
          <w:sz w:val="24"/>
          <w:szCs w:val="24"/>
        </w:rPr>
        <w:t>организации и проведении самооценки (независимой оценки) эффективност</w:t>
      </w:r>
      <w:r w:rsidRPr="00B51F0E">
        <w:rPr>
          <w:rFonts w:ascii="Times New Roman" w:hAnsi="Times New Roman" w:cs="Times New Roman"/>
          <w:sz w:val="24"/>
          <w:szCs w:val="24"/>
        </w:rPr>
        <w:t xml:space="preserve">и работы </w:t>
      </w:r>
      <w:r>
        <w:rPr>
          <w:rFonts w:ascii="Times New Roman" w:hAnsi="Times New Roman" w:cs="Times New Roman"/>
          <w:sz w:val="24"/>
          <w:szCs w:val="24"/>
        </w:rPr>
        <w:t xml:space="preserve">Совета директоров и его Комитетов </w:t>
      </w:r>
      <w:r w:rsidRPr="00B51F0E">
        <w:rPr>
          <w:rFonts w:ascii="Times New Roman" w:hAnsi="Times New Roman" w:cs="Times New Roman"/>
          <w:sz w:val="24"/>
          <w:szCs w:val="24"/>
        </w:rPr>
        <w:t>в отчетном периоде</w:t>
      </w:r>
      <w:r w:rsidR="00E62597">
        <w:rPr>
          <w:rFonts w:ascii="Times New Roman" w:hAnsi="Times New Roman" w:cs="Times New Roman"/>
          <w:sz w:val="24"/>
          <w:szCs w:val="24"/>
        </w:rPr>
        <w:t>.</w:t>
      </w:r>
    </w:p>
    <w:p w:rsidR="00B51F0E" w:rsidRDefault="00B51F0E" w:rsidP="002D3F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098E" w:rsidRDefault="00051462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en-US" w:eastAsia="en-US"/>
        </w:rPr>
        <w:t>III</w:t>
      </w:r>
      <w:r w:rsidR="00DE275C" w:rsidRPr="00E62597">
        <w:rPr>
          <w:rFonts w:eastAsiaTheme="minorHAnsi"/>
          <w:b/>
          <w:sz w:val="28"/>
          <w:szCs w:val="28"/>
          <w:lang w:eastAsia="en-US"/>
        </w:rPr>
        <w:t xml:space="preserve">. </w:t>
      </w:r>
      <w:r w:rsidR="00CB098E" w:rsidRPr="00E62597">
        <w:rPr>
          <w:rFonts w:eastAsiaTheme="minorHAnsi"/>
          <w:b/>
          <w:sz w:val="28"/>
          <w:szCs w:val="28"/>
          <w:lang w:eastAsia="en-US"/>
        </w:rPr>
        <w:t>Участие в реализации политики общества по раскрытию информации, а также обеспечение хранения корпоративных документов общества</w:t>
      </w:r>
    </w:p>
    <w:p w:rsidR="002805A1" w:rsidRDefault="002805A1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2805A1" w:rsidRPr="002805A1" w:rsidRDefault="002805A1" w:rsidP="002805A1">
      <w:pPr>
        <w:jc w:val="both"/>
        <w:rPr>
          <w:rFonts w:ascii="Times New Roman" w:hAnsi="Times New Roman" w:cs="Times New Roman"/>
          <w:sz w:val="24"/>
          <w:szCs w:val="24"/>
        </w:rPr>
      </w:pPr>
      <w:r w:rsidRPr="002805A1">
        <w:rPr>
          <w:rFonts w:ascii="Times New Roman" w:hAnsi="Times New Roman" w:cs="Times New Roman"/>
          <w:sz w:val="24"/>
          <w:szCs w:val="24"/>
        </w:rPr>
        <w:t>У</w:t>
      </w:r>
      <w:r w:rsidR="000510DB">
        <w:rPr>
          <w:rFonts w:ascii="Times New Roman" w:hAnsi="Times New Roman" w:cs="Times New Roman"/>
          <w:sz w:val="24"/>
          <w:szCs w:val="24"/>
        </w:rPr>
        <w:t>казывается информация о работе К</w:t>
      </w:r>
      <w:r w:rsidRPr="002805A1">
        <w:rPr>
          <w:rFonts w:ascii="Times New Roman" w:hAnsi="Times New Roman" w:cs="Times New Roman"/>
          <w:sz w:val="24"/>
          <w:szCs w:val="24"/>
        </w:rPr>
        <w:t>орпоративного секретаря по раскрытию информации в соответствии с законодательством, Информационной политикой Общества и иными внутренними документами.</w:t>
      </w:r>
    </w:p>
    <w:p w:rsidR="00E62597" w:rsidRPr="002805A1" w:rsidRDefault="00E62597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5"/>
        <w:gridCol w:w="2647"/>
        <w:gridCol w:w="1906"/>
        <w:gridCol w:w="2167"/>
        <w:gridCol w:w="2178"/>
      </w:tblGrid>
      <w:tr w:rsidR="002805A1" w:rsidTr="00C33315">
        <w:tc>
          <w:tcPr>
            <w:tcW w:w="565" w:type="dxa"/>
            <w:shd w:val="clear" w:color="auto" w:fill="FDE9D9" w:themeFill="accent6" w:themeFillTint="33"/>
            <w:vAlign w:val="center"/>
          </w:tcPr>
          <w:p w:rsidR="002805A1" w:rsidRPr="00D73E39" w:rsidRDefault="002805A1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47" w:type="dxa"/>
            <w:shd w:val="clear" w:color="auto" w:fill="FDE9D9" w:themeFill="accent6" w:themeFillTint="33"/>
            <w:vAlign w:val="center"/>
          </w:tcPr>
          <w:p w:rsidR="002805A1" w:rsidRPr="0063740A" w:rsidRDefault="002805A1" w:rsidP="00280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раскрываемой информации</w:t>
            </w:r>
          </w:p>
        </w:tc>
        <w:tc>
          <w:tcPr>
            <w:tcW w:w="1906" w:type="dxa"/>
            <w:shd w:val="clear" w:color="auto" w:fill="FDE9D9" w:themeFill="accent6" w:themeFillTint="33"/>
            <w:vAlign w:val="center"/>
          </w:tcPr>
          <w:p w:rsidR="002805A1" w:rsidRPr="00975A72" w:rsidRDefault="002805A1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 раскрытия</w:t>
            </w:r>
          </w:p>
        </w:tc>
        <w:tc>
          <w:tcPr>
            <w:tcW w:w="2167" w:type="dxa"/>
            <w:shd w:val="clear" w:color="auto" w:fill="FDE9D9" w:themeFill="accent6" w:themeFillTint="33"/>
            <w:vAlign w:val="center"/>
          </w:tcPr>
          <w:p w:rsidR="002805A1" w:rsidRDefault="002805A1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раскрытия </w:t>
            </w:r>
          </w:p>
        </w:tc>
        <w:tc>
          <w:tcPr>
            <w:tcW w:w="2178" w:type="dxa"/>
            <w:shd w:val="clear" w:color="auto" w:fill="FDE9D9" w:themeFill="accent6" w:themeFillTint="33"/>
            <w:vAlign w:val="center"/>
          </w:tcPr>
          <w:p w:rsidR="002805A1" w:rsidRDefault="002805A1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раскрытой информации</w:t>
            </w:r>
          </w:p>
          <w:p w:rsidR="00D0782F" w:rsidRPr="0063740A" w:rsidRDefault="00D0782F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(документов,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отчетов, сообщений и др.)</w:t>
            </w:r>
          </w:p>
        </w:tc>
      </w:tr>
      <w:tr w:rsidR="002805A1" w:rsidTr="00C33315">
        <w:tc>
          <w:tcPr>
            <w:tcW w:w="565" w:type="dxa"/>
          </w:tcPr>
          <w:p w:rsidR="002805A1" w:rsidRDefault="002805A1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2805A1" w:rsidRDefault="00CF5942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информации о системе корпоративного управления, в том числе о составе органов Общества</w:t>
            </w:r>
            <w:r w:rsidR="000510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:rsidTr="00C33315">
        <w:tc>
          <w:tcPr>
            <w:tcW w:w="565" w:type="dxa"/>
          </w:tcPr>
          <w:p w:rsidR="00EA1B9B" w:rsidRDefault="00EA1B9B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Консолидированная финансовая отчетность</w:t>
            </w:r>
            <w:r w:rsidR="00277DC5">
              <w:rPr>
                <w:rFonts w:ascii="Times New Roman" w:hAnsi="Times New Roman" w:cs="Times New Roman"/>
                <w:sz w:val="24"/>
                <w:szCs w:val="24"/>
              </w:rPr>
              <w:t xml:space="preserve"> по МСФО</w:t>
            </w:r>
          </w:p>
        </w:tc>
        <w:tc>
          <w:tcPr>
            <w:tcW w:w="1906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:rsidTr="00C33315">
        <w:tc>
          <w:tcPr>
            <w:tcW w:w="565" w:type="dxa"/>
          </w:tcPr>
          <w:p w:rsidR="00EA1B9B" w:rsidRDefault="00EA1B9B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Бухгалтерская (финансовая) отчетность</w:t>
            </w:r>
            <w:r w:rsidR="00277DC5">
              <w:rPr>
                <w:rFonts w:ascii="Times New Roman" w:hAnsi="Times New Roman" w:cs="Times New Roman"/>
                <w:sz w:val="24"/>
                <w:szCs w:val="24"/>
              </w:rPr>
              <w:t xml:space="preserve"> по ФСБУ</w:t>
            </w:r>
          </w:p>
        </w:tc>
        <w:tc>
          <w:tcPr>
            <w:tcW w:w="1906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:rsidTr="00C33315">
        <w:tc>
          <w:tcPr>
            <w:tcW w:w="565" w:type="dxa"/>
          </w:tcPr>
          <w:p w:rsidR="00EA1B9B" w:rsidRDefault="00EA1B9B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при подготовке к заседанию/заочному голосованию ОСА</w:t>
            </w:r>
          </w:p>
        </w:tc>
        <w:tc>
          <w:tcPr>
            <w:tcW w:w="1906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:rsidTr="00C33315">
        <w:tc>
          <w:tcPr>
            <w:tcW w:w="565" w:type="dxa"/>
          </w:tcPr>
          <w:p w:rsidR="00EA1B9B" w:rsidRDefault="00EA1B9B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315">
              <w:rPr>
                <w:rFonts w:ascii="Times New Roman" w:hAnsi="Times New Roman" w:cs="Times New Roman"/>
                <w:sz w:val="24"/>
                <w:szCs w:val="24"/>
              </w:rPr>
              <w:t>Предоставление доступа к информации по требованию акционеров и иных правомочных лиц</w:t>
            </w:r>
          </w:p>
        </w:tc>
        <w:tc>
          <w:tcPr>
            <w:tcW w:w="1906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:rsidTr="00C33315">
        <w:tc>
          <w:tcPr>
            <w:tcW w:w="565" w:type="dxa"/>
          </w:tcPr>
          <w:p w:rsidR="00EA1B9B" w:rsidRDefault="00EA1B9B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</w:tcPr>
          <w:p w:rsidR="00EA1B9B" w:rsidRPr="00C33315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</w:t>
            </w:r>
          </w:p>
        </w:tc>
        <w:tc>
          <w:tcPr>
            <w:tcW w:w="1906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EA1B9B" w:rsidRDefault="00EA1B9B" w:rsidP="00EA1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A1" w:rsidTr="00C33315">
        <w:tc>
          <w:tcPr>
            <w:tcW w:w="565" w:type="dxa"/>
          </w:tcPr>
          <w:p w:rsidR="002805A1" w:rsidRDefault="00EA1B9B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7" w:type="dxa"/>
          </w:tcPr>
          <w:p w:rsidR="002805A1" w:rsidRDefault="00EA1B9B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2805A1">
              <w:rPr>
                <w:rFonts w:ascii="Times New Roman" w:hAnsi="Times New Roman" w:cs="Times New Roman"/>
                <w:sz w:val="24"/>
                <w:szCs w:val="24"/>
              </w:rPr>
              <w:t xml:space="preserve"> эмитента эмиссионных ценных бумаг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A1" w:rsidTr="00C33315">
        <w:tc>
          <w:tcPr>
            <w:tcW w:w="565" w:type="dxa"/>
          </w:tcPr>
          <w:p w:rsidR="002805A1" w:rsidRDefault="00EA1B9B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7" w:type="dxa"/>
          </w:tcPr>
          <w:p w:rsidR="002805A1" w:rsidRDefault="000510DB" w:rsidP="0097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Эмиссионные документы 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805A1" w:rsidRPr="000510DB">
              <w:rPr>
                <w:rFonts w:ascii="Times New Roman" w:hAnsi="Times New Roman" w:cs="Times New Roman"/>
                <w:sz w:val="20"/>
                <w:szCs w:val="20"/>
              </w:rPr>
              <w:t xml:space="preserve">Решение о </w:t>
            </w:r>
            <w:r w:rsidR="002805A1" w:rsidRPr="000510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выпуске (дополнительном выпуске) ценных бумаг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Проспект ценных бумаг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Отчет об итогах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выпуска (дополнительного выпуска) ценных бумаг</w:t>
            </w:r>
            <w:r w:rsidRPr="000510D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A1" w:rsidTr="00C33315">
        <w:tc>
          <w:tcPr>
            <w:tcW w:w="565" w:type="dxa"/>
          </w:tcPr>
          <w:p w:rsidR="002805A1" w:rsidRDefault="00277DC5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7" w:type="dxa"/>
          </w:tcPr>
          <w:p w:rsidR="002805A1" w:rsidRDefault="002805A1" w:rsidP="0028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Устав и внутренние документы ПАО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A1" w:rsidTr="00C33315">
        <w:tc>
          <w:tcPr>
            <w:tcW w:w="565" w:type="dxa"/>
          </w:tcPr>
          <w:p w:rsidR="002805A1" w:rsidRDefault="00277DC5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аффилированных лиц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A1" w:rsidTr="00C33315">
        <w:tc>
          <w:tcPr>
            <w:tcW w:w="565" w:type="dxa"/>
          </w:tcPr>
          <w:p w:rsidR="002805A1" w:rsidRDefault="00277DC5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47" w:type="dxa"/>
          </w:tcPr>
          <w:p w:rsidR="002805A1" w:rsidRDefault="002805A1" w:rsidP="00EA1B9B">
            <w:pPr>
              <w:pStyle w:val="a8"/>
              <w:spacing w:before="0" w:beforeAutospacing="0" w:after="0" w:afterAutospacing="0" w:line="288" w:lineRule="atLeast"/>
              <w:jc w:val="both"/>
            </w:pPr>
            <w:r>
              <w:t>Сообщения о существенных фактах</w:t>
            </w:r>
            <w:r w:rsidR="00C33315">
              <w:t xml:space="preserve"> и иные сообщени</w:t>
            </w:r>
            <w:r w:rsidR="00EA1B9B">
              <w:t>я</w:t>
            </w:r>
            <w:r w:rsidR="00C33315">
              <w:t xml:space="preserve">, предусмотренные главой 65 </w:t>
            </w:r>
            <w:r w:rsidR="00EA1B9B" w:rsidRPr="00EA1B9B">
              <w:t>Положени</w:t>
            </w:r>
            <w:r w:rsidR="00EA1B9B">
              <w:t>я</w:t>
            </w:r>
            <w:r w:rsidR="00EA1B9B" w:rsidRPr="00EA1B9B">
              <w:t xml:space="preserve"> Банка России от 27.03.2020 N 714-П</w:t>
            </w:r>
            <w:r w:rsidR="00EA1B9B">
              <w:t xml:space="preserve"> </w:t>
            </w:r>
            <w:r w:rsidR="00EA1B9B" w:rsidRPr="00EA1B9B">
              <w:t xml:space="preserve">"О раскрытии информации эмитентами эмиссионных ценных бумаг" </w:t>
            </w:r>
          </w:p>
        </w:tc>
        <w:tc>
          <w:tcPr>
            <w:tcW w:w="1906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2805A1" w:rsidRDefault="002805A1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315" w:rsidTr="00C33315">
        <w:tc>
          <w:tcPr>
            <w:tcW w:w="565" w:type="dxa"/>
          </w:tcPr>
          <w:p w:rsidR="00C33315" w:rsidRDefault="00C33315" w:rsidP="00EA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7D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7" w:type="dxa"/>
          </w:tcPr>
          <w:p w:rsidR="00C33315" w:rsidRDefault="00C33315" w:rsidP="0028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Иная информация</w:t>
            </w:r>
            <w:r w:rsidR="00CF5942">
              <w:rPr>
                <w:rFonts w:ascii="Times New Roman" w:hAnsi="Times New Roman" w:cs="Times New Roman"/>
                <w:sz w:val="24"/>
                <w:szCs w:val="24"/>
              </w:rPr>
              <w:t>, в том числе добровольно раскрываемая Обществом, раскрытие которой входит в зону ответственности КС</w:t>
            </w:r>
          </w:p>
        </w:tc>
        <w:tc>
          <w:tcPr>
            <w:tcW w:w="1906" w:type="dxa"/>
          </w:tcPr>
          <w:p w:rsidR="00C33315" w:rsidRDefault="00C33315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C33315" w:rsidRDefault="00C33315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33315" w:rsidRDefault="00C33315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5A72" w:rsidRDefault="00975A72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A1B9B" w:rsidRPr="00B4152F" w:rsidRDefault="00EA1B9B" w:rsidP="00EA1B9B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1462" w:rsidRPr="00051462" w:rsidRDefault="00EA1B9B" w:rsidP="00051462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051462">
        <w:rPr>
          <w:rFonts w:eastAsiaTheme="minorHAnsi"/>
          <w:b/>
          <w:sz w:val="28"/>
          <w:szCs w:val="28"/>
          <w:lang w:eastAsia="en-US"/>
        </w:rPr>
        <w:t>IV</w:t>
      </w:r>
      <w:r w:rsidRPr="00E62597">
        <w:rPr>
          <w:rFonts w:eastAsiaTheme="minorHAnsi"/>
          <w:b/>
          <w:sz w:val="28"/>
          <w:szCs w:val="28"/>
          <w:lang w:eastAsia="en-US"/>
        </w:rPr>
        <w:t xml:space="preserve">. </w:t>
      </w:r>
      <w:r w:rsidR="00051462">
        <w:rPr>
          <w:rFonts w:eastAsiaTheme="minorHAnsi"/>
          <w:b/>
          <w:sz w:val="28"/>
          <w:szCs w:val="28"/>
          <w:lang w:eastAsia="en-US"/>
        </w:rPr>
        <w:t>О</w:t>
      </w:r>
      <w:r w:rsidR="00051462" w:rsidRPr="00051462">
        <w:rPr>
          <w:rFonts w:eastAsiaTheme="minorHAnsi"/>
          <w:b/>
          <w:sz w:val="28"/>
          <w:szCs w:val="28"/>
          <w:lang w:eastAsia="en-US"/>
        </w:rPr>
        <w:t xml:space="preserve">беспечение взаимодействия </w:t>
      </w:r>
      <w:r w:rsidR="00051462">
        <w:rPr>
          <w:rFonts w:eastAsiaTheme="minorHAnsi"/>
          <w:b/>
          <w:sz w:val="28"/>
          <w:szCs w:val="28"/>
          <w:lang w:eastAsia="en-US"/>
        </w:rPr>
        <w:t>О</w:t>
      </w:r>
      <w:r w:rsidR="00051462" w:rsidRPr="00051462">
        <w:rPr>
          <w:rFonts w:eastAsiaTheme="minorHAnsi"/>
          <w:b/>
          <w:sz w:val="28"/>
          <w:szCs w:val="28"/>
          <w:lang w:eastAsia="en-US"/>
        </w:rPr>
        <w:t>бщества с его акционерами и участие в предупреждении корпоративных конфликтов</w:t>
      </w:r>
    </w:p>
    <w:p w:rsidR="0096194D" w:rsidRDefault="0096194D" w:rsidP="007946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B80" w:rsidRDefault="009B179C" w:rsidP="00794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CB3B80" w:rsidRPr="009B179C">
        <w:rPr>
          <w:rFonts w:ascii="Times New Roman" w:hAnsi="Times New Roman" w:cs="Times New Roman"/>
          <w:sz w:val="24"/>
          <w:szCs w:val="24"/>
        </w:rPr>
        <w:t xml:space="preserve">Сведения о поддержании </w:t>
      </w:r>
      <w:r w:rsidRPr="009B179C">
        <w:rPr>
          <w:rFonts w:ascii="Times New Roman" w:hAnsi="Times New Roman" w:cs="Times New Roman"/>
          <w:sz w:val="24"/>
          <w:szCs w:val="24"/>
        </w:rPr>
        <w:t xml:space="preserve">Корпоративным секретарем </w:t>
      </w:r>
      <w:r w:rsidR="00CB3B80" w:rsidRPr="009B179C">
        <w:rPr>
          <w:rFonts w:ascii="Times New Roman" w:hAnsi="Times New Roman" w:cs="Times New Roman"/>
          <w:sz w:val="24"/>
          <w:szCs w:val="24"/>
        </w:rPr>
        <w:t>контактов и организации взаимодействия между Обществом и его акционерами</w:t>
      </w:r>
      <w:r>
        <w:rPr>
          <w:rFonts w:ascii="Times New Roman" w:hAnsi="Times New Roman" w:cs="Times New Roman"/>
          <w:sz w:val="24"/>
          <w:szCs w:val="24"/>
        </w:rPr>
        <w:t xml:space="preserve"> в отчетном периоде: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0"/>
        <w:gridCol w:w="5961"/>
        <w:gridCol w:w="2977"/>
      </w:tblGrid>
      <w:tr w:rsidR="000270BB" w:rsidTr="000270BB">
        <w:trPr>
          <w:trHeight w:val="581"/>
        </w:trPr>
        <w:tc>
          <w:tcPr>
            <w:tcW w:w="560" w:type="dxa"/>
            <w:shd w:val="clear" w:color="auto" w:fill="FDE9D9" w:themeFill="accent6" w:themeFillTint="33"/>
            <w:vAlign w:val="center"/>
          </w:tcPr>
          <w:p w:rsidR="000270BB" w:rsidRPr="00D73E39" w:rsidRDefault="000270BB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961" w:type="dxa"/>
            <w:shd w:val="clear" w:color="auto" w:fill="FDE9D9" w:themeFill="accent6" w:themeFillTint="33"/>
            <w:vAlign w:val="center"/>
          </w:tcPr>
          <w:p w:rsidR="000270BB" w:rsidRPr="00D73E39" w:rsidRDefault="000270BB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поступившем запросе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:rsidR="000270BB" w:rsidRPr="00D73E39" w:rsidRDefault="000270BB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Статистическая информация</w:t>
            </w:r>
          </w:p>
        </w:tc>
      </w:tr>
      <w:tr w:rsidR="000270BB" w:rsidTr="000270BB">
        <w:trPr>
          <w:trHeight w:val="550"/>
        </w:trPr>
        <w:tc>
          <w:tcPr>
            <w:tcW w:w="560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1" w:type="dxa"/>
          </w:tcPr>
          <w:p w:rsidR="000270BB" w:rsidRDefault="000270BB" w:rsidP="009B1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79C">
              <w:rPr>
                <w:rFonts w:ascii="Times New Roman" w:hAnsi="Times New Roman" w:cs="Times New Roman"/>
                <w:sz w:val="24"/>
                <w:szCs w:val="24"/>
              </w:rPr>
              <w:t>Организация встреч менеджмента и членов Совета директоров с акционерами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7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BB" w:rsidTr="000270BB">
        <w:trPr>
          <w:trHeight w:val="550"/>
        </w:trPr>
        <w:tc>
          <w:tcPr>
            <w:tcW w:w="560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1" w:type="dxa"/>
          </w:tcPr>
          <w:p w:rsidR="000270BB" w:rsidRDefault="000270BB" w:rsidP="00DE5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обращений и запросов, поступающих от акционеров в адрес Общества, подготовка ответов и обеспечение исполнения требований акционеров в случаях, предусмотренных законодательством: 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Восстановление акционера в правах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Выплата неполученных дивидендов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 в соответствии со статьей 91 ФЗ «Об АО»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(материалов) при подготовке заседания или заочного голосования для </w:t>
            </w:r>
            <w:r w:rsidRPr="00027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принятия решений ОСА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Предоставление списка лиц, имеющих право голоса при принятии решений ОСА (п.4 ст.51 ФЗ «Об АО»)</w:t>
            </w:r>
          </w:p>
          <w:p w:rsidR="000270BB" w:rsidRPr="000270BB" w:rsidRDefault="000270BB" w:rsidP="000270BB">
            <w:pPr>
              <w:pStyle w:val="af0"/>
              <w:numPr>
                <w:ilvl w:val="0"/>
                <w:numId w:val="1"/>
              </w:numPr>
              <w:ind w:left="18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Иные обращения/запросы</w:t>
            </w:r>
          </w:p>
          <w:p w:rsidR="000270BB" w:rsidRDefault="000270BB" w:rsidP="009B1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BB" w:rsidTr="000270BB">
        <w:trPr>
          <w:trHeight w:val="550"/>
        </w:trPr>
        <w:tc>
          <w:tcPr>
            <w:tcW w:w="560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1" w:type="dxa"/>
          </w:tcPr>
          <w:p w:rsidR="000270BB" w:rsidRPr="000270BB" w:rsidRDefault="000270BB" w:rsidP="007F6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Работа «горячей линии» для акционеров</w:t>
            </w:r>
          </w:p>
        </w:tc>
        <w:tc>
          <w:tcPr>
            <w:tcW w:w="2977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BB" w:rsidTr="000270BB">
        <w:trPr>
          <w:trHeight w:val="550"/>
        </w:trPr>
        <w:tc>
          <w:tcPr>
            <w:tcW w:w="560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1" w:type="dxa"/>
          </w:tcPr>
          <w:p w:rsidR="000270BB" w:rsidRPr="000270BB" w:rsidRDefault="000270BB" w:rsidP="007F6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0BB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Общества ответов на часто задаваемые вопросы на сайте Общества</w:t>
            </w:r>
          </w:p>
        </w:tc>
        <w:tc>
          <w:tcPr>
            <w:tcW w:w="2977" w:type="dxa"/>
          </w:tcPr>
          <w:p w:rsidR="000270BB" w:rsidRDefault="000270BB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DC5" w:rsidTr="000270BB">
        <w:trPr>
          <w:trHeight w:val="550"/>
        </w:trPr>
        <w:tc>
          <w:tcPr>
            <w:tcW w:w="560" w:type="dxa"/>
          </w:tcPr>
          <w:p w:rsidR="00277DC5" w:rsidRDefault="00277DC5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1" w:type="dxa"/>
          </w:tcPr>
          <w:p w:rsidR="00277DC5" w:rsidRPr="000270BB" w:rsidRDefault="00277DC5" w:rsidP="007F6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Консультационным советом акционером/Клубом миноритарных акционеров (в случае его создания в Обществе)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77DC5" w:rsidRDefault="00277DC5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1150" w:rsidRDefault="00401150" w:rsidP="007946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70BB" w:rsidRPr="00617E4E" w:rsidRDefault="00617E4E" w:rsidP="0079465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7E4E">
        <w:rPr>
          <w:rFonts w:ascii="Times New Roman" w:hAnsi="Times New Roman" w:cs="Times New Roman"/>
          <w:b/>
          <w:sz w:val="24"/>
          <w:szCs w:val="24"/>
          <w:u w:val="single"/>
        </w:rPr>
        <w:t xml:space="preserve">4.2. </w:t>
      </w:r>
      <w:r w:rsidR="000270BB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Работа с </w:t>
      </w:r>
      <w:r w:rsidR="008818E6" w:rsidRPr="00617E4E">
        <w:rPr>
          <w:rFonts w:ascii="Times New Roman" w:hAnsi="Times New Roman" w:cs="Times New Roman"/>
          <w:b/>
          <w:sz w:val="24"/>
          <w:szCs w:val="24"/>
          <w:u w:val="single"/>
        </w:rPr>
        <w:t>«потерянны</w:t>
      </w:r>
      <w:r w:rsidR="00CB3572">
        <w:rPr>
          <w:rFonts w:ascii="Times New Roman" w:hAnsi="Times New Roman" w:cs="Times New Roman"/>
          <w:b/>
          <w:sz w:val="24"/>
          <w:szCs w:val="24"/>
          <w:u w:val="single"/>
        </w:rPr>
        <w:t>ми</w:t>
      </w:r>
      <w:r w:rsidR="008818E6" w:rsidRPr="00617E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93072">
        <w:rPr>
          <w:rFonts w:ascii="Times New Roman" w:hAnsi="Times New Roman" w:cs="Times New Roman"/>
          <w:b/>
          <w:sz w:val="24"/>
          <w:szCs w:val="24"/>
          <w:u w:val="single"/>
        </w:rPr>
        <w:t>акционера</w:t>
      </w:r>
      <w:r w:rsidR="00CB3572">
        <w:rPr>
          <w:rFonts w:ascii="Times New Roman" w:hAnsi="Times New Roman" w:cs="Times New Roman"/>
          <w:b/>
          <w:sz w:val="24"/>
          <w:szCs w:val="24"/>
          <w:u w:val="single"/>
        </w:rPr>
        <w:t>ми</w:t>
      </w:r>
      <w:r w:rsidRPr="00617E4E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CB3572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footnoteReference w:id="4"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76"/>
        <w:gridCol w:w="4162"/>
        <w:gridCol w:w="2364"/>
        <w:gridCol w:w="2270"/>
      </w:tblGrid>
      <w:tr w:rsidR="00806B0A" w:rsidTr="00C600B9">
        <w:trPr>
          <w:trHeight w:val="876"/>
        </w:trPr>
        <w:tc>
          <w:tcPr>
            <w:tcW w:w="576" w:type="dxa"/>
            <w:shd w:val="clear" w:color="auto" w:fill="FDE9D9" w:themeFill="accent6" w:themeFillTint="33"/>
            <w:vAlign w:val="center"/>
          </w:tcPr>
          <w:p w:rsidR="00806B0A" w:rsidRPr="00D73E39" w:rsidRDefault="00806B0A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62" w:type="dxa"/>
            <w:shd w:val="clear" w:color="auto" w:fill="FDE9D9" w:themeFill="accent6" w:themeFillTint="33"/>
            <w:vAlign w:val="center"/>
          </w:tcPr>
          <w:p w:rsidR="00806B0A" w:rsidRPr="00D73E39" w:rsidRDefault="00C600B9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572">
              <w:rPr>
                <w:rFonts w:ascii="Times New Roman" w:hAnsi="Times New Roman" w:cs="Times New Roman"/>
                <w:b/>
                <w:sz w:val="24"/>
                <w:szCs w:val="24"/>
              </w:rPr>
              <w:t>Право акционера</w:t>
            </w:r>
          </w:p>
        </w:tc>
        <w:tc>
          <w:tcPr>
            <w:tcW w:w="2364" w:type="dxa"/>
            <w:shd w:val="clear" w:color="auto" w:fill="FDE9D9" w:themeFill="accent6" w:themeFillTint="33"/>
            <w:vAlign w:val="center"/>
          </w:tcPr>
          <w:p w:rsidR="00806B0A" w:rsidRPr="00D73E39" w:rsidRDefault="00806B0A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Абсолютные показатели</w:t>
            </w:r>
          </w:p>
        </w:tc>
        <w:tc>
          <w:tcPr>
            <w:tcW w:w="2270" w:type="dxa"/>
            <w:shd w:val="clear" w:color="auto" w:fill="FDE9D9" w:themeFill="accent6" w:themeFillTint="33"/>
            <w:vAlign w:val="center"/>
          </w:tcPr>
          <w:p w:rsidR="00806B0A" w:rsidRDefault="00806B0A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Относительные показатели </w:t>
            </w:r>
            <w:r w:rsidR="00856795">
              <w:rPr>
                <w:rFonts w:ascii="Times New Roman" w:hAnsi="Times New Roman" w:cs="Times New Roman"/>
                <w:b/>
                <w:sz w:val="24"/>
                <w:szCs w:val="24"/>
              </w:rPr>
              <w:t>по отношению к общему количеству акционеров, имеющих право на голосование/ получение дивидендов</w:t>
            </w:r>
          </w:p>
          <w:p w:rsidR="00806B0A" w:rsidRPr="00D73E39" w:rsidRDefault="00806B0A" w:rsidP="00E22D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</w:tr>
      <w:tr w:rsidR="00C600B9" w:rsidTr="00C600B9">
        <w:trPr>
          <w:trHeight w:val="550"/>
        </w:trPr>
        <w:tc>
          <w:tcPr>
            <w:tcW w:w="576" w:type="dxa"/>
          </w:tcPr>
          <w:p w:rsidR="00C600B9" w:rsidRPr="00C600B9" w:rsidRDefault="00C600B9" w:rsidP="00E22D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00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796" w:type="dxa"/>
            <w:gridSpan w:val="3"/>
          </w:tcPr>
          <w:p w:rsidR="00C600B9" w:rsidRPr="00C600B9" w:rsidRDefault="00C600B9" w:rsidP="00C600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00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Почтовая рассылка</w:t>
            </w:r>
          </w:p>
        </w:tc>
      </w:tr>
      <w:tr w:rsidR="00806B0A" w:rsidTr="00C600B9">
        <w:trPr>
          <w:trHeight w:val="550"/>
        </w:trPr>
        <w:tc>
          <w:tcPr>
            <w:tcW w:w="576" w:type="dxa"/>
          </w:tcPr>
          <w:p w:rsidR="00806B0A" w:rsidRDefault="00806B0A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2" w:type="dxa"/>
          </w:tcPr>
          <w:p w:rsidR="00806B0A" w:rsidRDefault="00806B0A" w:rsidP="00E93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акционеров, </w:t>
            </w:r>
            <w:r w:rsidR="00617E4E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17E4E">
              <w:rPr>
                <w:rFonts w:ascii="Times New Roman" w:hAnsi="Times New Roman" w:cs="Times New Roman"/>
                <w:sz w:val="24"/>
                <w:szCs w:val="24"/>
              </w:rPr>
              <w:t xml:space="preserve">исьма которым 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заседани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06B0A">
              <w:rPr>
                <w:rFonts w:ascii="Times New Roman" w:hAnsi="Times New Roman" w:cs="Times New Roman"/>
                <w:sz w:val="24"/>
                <w:szCs w:val="24"/>
              </w:rPr>
              <w:t>заочн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06B0A">
              <w:rPr>
                <w:rFonts w:ascii="Times New Roman" w:hAnsi="Times New Roman" w:cs="Times New Roman"/>
                <w:sz w:val="24"/>
                <w:szCs w:val="24"/>
              </w:rPr>
              <w:t xml:space="preserve"> голосовани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06B0A">
              <w:rPr>
                <w:rFonts w:ascii="Times New Roman" w:hAnsi="Times New Roman" w:cs="Times New Roman"/>
                <w:sz w:val="24"/>
                <w:szCs w:val="24"/>
              </w:rPr>
              <w:t xml:space="preserve"> и (или) бюллетен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806B0A">
              <w:rPr>
                <w:rFonts w:ascii="Times New Roman" w:hAnsi="Times New Roman" w:cs="Times New Roman"/>
                <w:sz w:val="24"/>
                <w:szCs w:val="24"/>
              </w:rPr>
              <w:t xml:space="preserve"> для голосования</w:t>
            </w:r>
            <w:r w:rsidR="00E930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отправленные по почтовым адресам, указанным в реестре акционеров</w:t>
            </w:r>
            <w:r w:rsidR="003A2A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Pr="00806B0A">
              <w:rPr>
                <w:rFonts w:ascii="Times New Roman" w:hAnsi="Times New Roman" w:cs="Times New Roman"/>
                <w:sz w:val="24"/>
                <w:szCs w:val="24"/>
              </w:rPr>
              <w:t>не менее двух лет подряд</w:t>
            </w:r>
            <w:r w:rsidR="003A2A52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возвращались в Общество</w:t>
            </w:r>
          </w:p>
        </w:tc>
        <w:tc>
          <w:tcPr>
            <w:tcW w:w="2364" w:type="dxa"/>
          </w:tcPr>
          <w:p w:rsidR="00806B0A" w:rsidRDefault="00806B0A" w:rsidP="00E22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806B0A" w:rsidRDefault="00806B0A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95" w:rsidTr="00C600B9">
        <w:trPr>
          <w:trHeight w:val="1380"/>
        </w:trPr>
        <w:tc>
          <w:tcPr>
            <w:tcW w:w="576" w:type="dxa"/>
          </w:tcPr>
          <w:p w:rsidR="00856795" w:rsidRDefault="00C600B9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62" w:type="dxa"/>
          </w:tcPr>
          <w:p w:rsidR="00856795" w:rsidRDefault="00856795" w:rsidP="00E22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A52">
              <w:rPr>
                <w:rFonts w:ascii="Times New Roman" w:hAnsi="Times New Roman" w:cs="Times New Roman"/>
                <w:sz w:val="24"/>
                <w:szCs w:val="24"/>
              </w:rPr>
              <w:t>Количество акционеров, в отношении которых приостановлено направление сообщений и (или) бюллетеней для голосования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0B9">
              <w:rPr>
                <w:rFonts w:ascii="Times New Roman" w:hAnsi="Times New Roman" w:cs="Times New Roman"/>
                <w:sz w:val="24"/>
                <w:szCs w:val="24"/>
              </w:rPr>
              <w:t xml:space="preserve">в отчетном периоде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со ст.52.1 ФЗ «Об АО»).</w:t>
            </w:r>
          </w:p>
        </w:tc>
        <w:tc>
          <w:tcPr>
            <w:tcW w:w="2364" w:type="dxa"/>
          </w:tcPr>
          <w:p w:rsidR="00856795" w:rsidRDefault="00856795" w:rsidP="00E22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856795" w:rsidRDefault="00856795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0B9" w:rsidRPr="00C600B9" w:rsidTr="00C600B9">
        <w:trPr>
          <w:trHeight w:val="550"/>
        </w:trPr>
        <w:tc>
          <w:tcPr>
            <w:tcW w:w="576" w:type="dxa"/>
          </w:tcPr>
          <w:p w:rsidR="00C600B9" w:rsidRPr="00C600B9" w:rsidRDefault="00C600B9" w:rsidP="00E22D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00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8796" w:type="dxa"/>
            <w:gridSpan w:val="3"/>
          </w:tcPr>
          <w:p w:rsidR="00C600B9" w:rsidRPr="00C600B9" w:rsidRDefault="00C600B9" w:rsidP="00C600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Дивиденды</w:t>
            </w:r>
          </w:p>
        </w:tc>
      </w:tr>
      <w:tr w:rsidR="00806B0A" w:rsidTr="00C600B9">
        <w:trPr>
          <w:trHeight w:val="550"/>
        </w:trPr>
        <w:tc>
          <w:tcPr>
            <w:tcW w:w="576" w:type="dxa"/>
          </w:tcPr>
          <w:p w:rsidR="00806B0A" w:rsidRDefault="00E93072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00B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162" w:type="dxa"/>
          </w:tcPr>
          <w:p w:rsidR="00E466C9" w:rsidRDefault="00E466C9" w:rsidP="00C600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акционеров, не получавших дивиденды не менее</w:t>
            </w:r>
            <w:r w:rsidRPr="00E466C9">
              <w:rPr>
                <w:rFonts w:ascii="Times New Roman" w:hAnsi="Times New Roman" w:cs="Times New Roman"/>
                <w:sz w:val="24"/>
                <w:szCs w:val="24"/>
              </w:rPr>
              <w:t xml:space="preserve"> двух </w:t>
            </w:r>
            <w:r w:rsidRPr="00E4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 подряд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(денежные средства</w:t>
            </w:r>
            <w:r w:rsidR="00856795">
              <w:rPr>
                <w:rFonts w:ascii="Times New Roman" w:hAnsi="Times New Roman" w:cs="Times New Roman"/>
                <w:sz w:val="24"/>
                <w:szCs w:val="24"/>
              </w:rPr>
              <w:t xml:space="preserve"> были перечислены, согласно сведениям реестра акционеров, 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возвращались Обществу) </w:t>
            </w:r>
          </w:p>
        </w:tc>
        <w:tc>
          <w:tcPr>
            <w:tcW w:w="2364" w:type="dxa"/>
          </w:tcPr>
          <w:p w:rsidR="00806B0A" w:rsidRDefault="00806B0A" w:rsidP="00E22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806B0A" w:rsidRDefault="00806B0A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B0A" w:rsidTr="00C600B9">
        <w:trPr>
          <w:trHeight w:val="550"/>
        </w:trPr>
        <w:tc>
          <w:tcPr>
            <w:tcW w:w="576" w:type="dxa"/>
          </w:tcPr>
          <w:p w:rsidR="00806B0A" w:rsidRDefault="00C600B9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62" w:type="dxa"/>
          </w:tcPr>
          <w:p w:rsidR="00E93072" w:rsidRDefault="00E93072" w:rsidP="00E93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A52">
              <w:rPr>
                <w:rFonts w:ascii="Times New Roman" w:hAnsi="Times New Roman" w:cs="Times New Roman"/>
                <w:sz w:val="24"/>
                <w:szCs w:val="24"/>
              </w:rPr>
              <w:t>Количество акционеров, в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тношении которых приостановлена выплата дивидендов</w:t>
            </w:r>
            <w:r w:rsidR="00C600B9">
              <w:rPr>
                <w:rFonts w:ascii="Times New Roman" w:hAnsi="Times New Roman" w:cs="Times New Roman"/>
                <w:sz w:val="24"/>
                <w:szCs w:val="24"/>
              </w:rPr>
              <w:t xml:space="preserve"> в отчетном периоде</w:t>
            </w:r>
          </w:p>
          <w:p w:rsidR="00806B0A" w:rsidRDefault="00E93072" w:rsidP="00E93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со ст.43.1 ФЗ «Об АО»).</w:t>
            </w:r>
          </w:p>
        </w:tc>
        <w:tc>
          <w:tcPr>
            <w:tcW w:w="2364" w:type="dxa"/>
          </w:tcPr>
          <w:p w:rsidR="00806B0A" w:rsidRDefault="00806B0A" w:rsidP="00E22D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806B0A" w:rsidRDefault="00806B0A" w:rsidP="00E22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B0A" w:rsidRDefault="00806B0A" w:rsidP="007946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4F5" w:rsidRPr="00617E4E" w:rsidRDefault="001674F5" w:rsidP="001674F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7E4E">
        <w:rPr>
          <w:rFonts w:ascii="Times New Roman" w:hAnsi="Times New Roman" w:cs="Times New Roman"/>
          <w:b/>
          <w:sz w:val="24"/>
          <w:szCs w:val="24"/>
          <w:u w:val="single"/>
        </w:rPr>
        <w:t>4.</w:t>
      </w:r>
      <w:r w:rsidR="002E402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617E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Сведения о корпоративных конфликтах</w:t>
      </w:r>
    </w:p>
    <w:p w:rsidR="001674F5" w:rsidRDefault="00010B6A" w:rsidP="00794658">
      <w:pPr>
        <w:jc w:val="both"/>
        <w:rPr>
          <w:rFonts w:ascii="Times New Roman" w:hAnsi="Times New Roman" w:cs="Times New Roman"/>
          <w:sz w:val="24"/>
          <w:szCs w:val="24"/>
        </w:rPr>
      </w:pPr>
      <w:r w:rsidRPr="00CB3B80">
        <w:rPr>
          <w:rFonts w:ascii="Times New Roman" w:hAnsi="Times New Roman" w:cs="Times New Roman"/>
          <w:sz w:val="24"/>
          <w:szCs w:val="24"/>
        </w:rPr>
        <w:t xml:space="preserve">Указывается информация о работе Корпоративного секретаря по </w:t>
      </w:r>
      <w:r w:rsidR="00CB3B80" w:rsidRPr="00CB3B80">
        <w:rPr>
          <w:rFonts w:ascii="Times New Roman" w:hAnsi="Times New Roman" w:cs="Times New Roman"/>
          <w:sz w:val="24"/>
          <w:szCs w:val="24"/>
        </w:rPr>
        <w:t>выявлению назревающих корпоративных конфликта, принятых мерах по их профилактике и разрешению</w:t>
      </w:r>
      <w:r w:rsidRPr="00CB3B80">
        <w:rPr>
          <w:rFonts w:ascii="Times New Roman" w:hAnsi="Times New Roman" w:cs="Times New Roman"/>
          <w:sz w:val="24"/>
          <w:szCs w:val="24"/>
        </w:rPr>
        <w:t>.</w:t>
      </w:r>
    </w:p>
    <w:p w:rsidR="00794658" w:rsidRDefault="00794658" w:rsidP="00EA1B9B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1462" w:rsidRPr="00051462" w:rsidRDefault="00051462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. Обеспечение взаимодействия </w:t>
      </w:r>
      <w:r w:rsidR="002E402D">
        <w:rPr>
          <w:rFonts w:ascii="Times New Roman" w:hAnsi="Times New Roman" w:cs="Times New Roman"/>
          <w:b/>
          <w:sz w:val="28"/>
          <w:szCs w:val="28"/>
        </w:rPr>
        <w:t>О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бщества с органами регулирования, организаторами торговли, регистратором, иными профессиональными участниками рынка ценных бумаг в рамках полномочий, закрепленных за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051462">
        <w:rPr>
          <w:rFonts w:ascii="Times New Roman" w:hAnsi="Times New Roman" w:cs="Times New Roman"/>
          <w:b/>
          <w:sz w:val="28"/>
          <w:szCs w:val="28"/>
        </w:rPr>
        <w:t>орпоративным секретарем</w:t>
      </w:r>
    </w:p>
    <w:p w:rsidR="00975A72" w:rsidRDefault="00975A72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658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5.1. Регулярные отчеты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3119"/>
        <w:gridCol w:w="2693"/>
      </w:tblGrid>
      <w:tr w:rsidR="00794658" w:rsidTr="00FE700F">
        <w:tc>
          <w:tcPr>
            <w:tcW w:w="567" w:type="dxa"/>
            <w:shd w:val="clear" w:color="auto" w:fill="FDE9D9" w:themeFill="accent6" w:themeFillTint="33"/>
            <w:vAlign w:val="center"/>
          </w:tcPr>
          <w:p w:rsidR="00794658" w:rsidRPr="00D73E39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отчета</w:t>
            </w:r>
          </w:p>
          <w:p w:rsidR="00794658" w:rsidRPr="0063740A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DE9D9" w:themeFill="accent6" w:themeFillTint="33"/>
            <w:vAlign w:val="center"/>
          </w:tcPr>
          <w:p w:rsidR="00794658" w:rsidRPr="00010B6A" w:rsidRDefault="00010B6A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94658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 организации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органа  регулирования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794658" w:rsidRPr="0063740A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794658" w:rsidTr="00FE700F">
        <w:tc>
          <w:tcPr>
            <w:tcW w:w="567" w:type="dxa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658" w:rsidTr="00FE700F">
        <w:tc>
          <w:tcPr>
            <w:tcW w:w="567" w:type="dxa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658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658" w:rsidRDefault="00794658" w:rsidP="00794658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5.2. Ответы на запросы</w:t>
      </w:r>
    </w:p>
    <w:p w:rsidR="00794658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3119"/>
        <w:gridCol w:w="2693"/>
      </w:tblGrid>
      <w:tr w:rsidR="00794658" w:rsidTr="00FE700F">
        <w:tc>
          <w:tcPr>
            <w:tcW w:w="567" w:type="dxa"/>
            <w:shd w:val="clear" w:color="auto" w:fill="FDE9D9" w:themeFill="accent6" w:themeFillTint="33"/>
            <w:vAlign w:val="center"/>
          </w:tcPr>
          <w:p w:rsidR="00794658" w:rsidRPr="00D73E39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поступившем запросе (обращении)</w:t>
            </w:r>
          </w:p>
          <w:p w:rsidR="00794658" w:rsidRPr="0063740A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DE9D9" w:themeFill="accent6" w:themeFillTint="33"/>
            <w:vAlign w:val="center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запроса </w:t>
            </w:r>
          </w:p>
          <w:p w:rsidR="00794658" w:rsidRPr="0063740A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(обращения)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794658" w:rsidRPr="0063740A" w:rsidRDefault="00794658" w:rsidP="00FE7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 меры по выполнению запроса (обращения) и результат реализации</w:t>
            </w:r>
          </w:p>
        </w:tc>
      </w:tr>
      <w:tr w:rsidR="00794658" w:rsidTr="00FE700F">
        <w:tc>
          <w:tcPr>
            <w:tcW w:w="567" w:type="dxa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658" w:rsidTr="00FE700F">
        <w:tc>
          <w:tcPr>
            <w:tcW w:w="567" w:type="dxa"/>
          </w:tcPr>
          <w:p w:rsidR="00794658" w:rsidRDefault="00794658" w:rsidP="00FE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94658" w:rsidRDefault="00794658" w:rsidP="00FE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658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658" w:rsidRDefault="00794658" w:rsidP="00794658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5.3. Взаимодействие с регистратором</w:t>
      </w:r>
    </w:p>
    <w:p w:rsidR="00794658" w:rsidRPr="00794658" w:rsidRDefault="00794658" w:rsidP="00794658">
      <w:pPr>
        <w:jc w:val="both"/>
        <w:rPr>
          <w:rFonts w:ascii="Times New Roman" w:hAnsi="Times New Roman" w:cs="Times New Roman"/>
          <w:sz w:val="24"/>
          <w:szCs w:val="24"/>
        </w:rPr>
      </w:pPr>
      <w:r w:rsidRPr="00794658">
        <w:rPr>
          <w:rFonts w:ascii="Times New Roman" w:hAnsi="Times New Roman" w:cs="Times New Roman"/>
          <w:sz w:val="24"/>
          <w:szCs w:val="24"/>
        </w:rPr>
        <w:t>Приводится информация о работе с регистратором в рамках подготовки и проведения заседания/заочного голосования ОСА, выплаты дивидендов, иных корпоративных событий.</w:t>
      </w:r>
    </w:p>
    <w:p w:rsidR="00794658" w:rsidRPr="00051462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462" w:rsidRDefault="00051462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беспечение реализации установленных законодательством и внутренними документами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51462">
        <w:rPr>
          <w:rFonts w:ascii="Times New Roman" w:hAnsi="Times New Roman" w:cs="Times New Roman"/>
          <w:b/>
          <w:sz w:val="28"/>
          <w:szCs w:val="28"/>
        </w:rPr>
        <w:t>бщества процедур, обеспечивающих реализацию прав и законных интересов акционеров, и контроль за их исполнением</w:t>
      </w:r>
    </w:p>
    <w:p w:rsidR="00866FC2" w:rsidRDefault="00890E9B" w:rsidP="00890E9B">
      <w:pPr>
        <w:jc w:val="both"/>
        <w:rPr>
          <w:rFonts w:ascii="Times New Roman" w:hAnsi="Times New Roman" w:cs="Times New Roman"/>
          <w:sz w:val="24"/>
          <w:szCs w:val="24"/>
        </w:rPr>
      </w:pPr>
      <w:r w:rsidRPr="00890E9B">
        <w:rPr>
          <w:rFonts w:ascii="Times New Roman" w:hAnsi="Times New Roman" w:cs="Times New Roman"/>
          <w:sz w:val="24"/>
          <w:szCs w:val="24"/>
        </w:rPr>
        <w:lastRenderedPageBreak/>
        <w:t xml:space="preserve">Указываются сведения о работе Корпоративного секретаря по организации и контролю исполнения </w:t>
      </w:r>
      <w:r>
        <w:rPr>
          <w:rFonts w:ascii="Times New Roman" w:hAnsi="Times New Roman" w:cs="Times New Roman"/>
          <w:sz w:val="24"/>
          <w:szCs w:val="24"/>
        </w:rPr>
        <w:t>установленными законодательством и внутренними документами Общества процедур, обеспечивающ</w:t>
      </w:r>
      <w:r w:rsidR="00D53479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реализацию прав и законных интересов</w:t>
      </w:r>
      <w:r w:rsidR="007F6895">
        <w:rPr>
          <w:rFonts w:ascii="Times New Roman" w:hAnsi="Times New Roman" w:cs="Times New Roman"/>
          <w:sz w:val="24"/>
          <w:szCs w:val="24"/>
        </w:rPr>
        <w:t xml:space="preserve"> акционеров, включая:</w:t>
      </w:r>
    </w:p>
    <w:p w:rsidR="007F6895" w:rsidRDefault="007F6895" w:rsidP="007F6895">
      <w:pPr>
        <w:pStyle w:val="ConsPlusNormal"/>
        <w:spacing w:before="240"/>
        <w:ind w:firstLine="540"/>
        <w:jc w:val="both"/>
      </w:pPr>
      <w:r>
        <w:t>- процедуры согласия на совершение/ одобрения крупных сделок и сделок с заинтересованностью Советом директоров и О</w:t>
      </w:r>
      <w:r w:rsidR="002E402D">
        <w:t>бщим собранием акционеров</w:t>
      </w:r>
      <w:r>
        <w:t xml:space="preserve"> в соответствии с требованиями российского законодательства;</w:t>
      </w:r>
    </w:p>
    <w:p w:rsidR="007F6895" w:rsidRDefault="007F6895" w:rsidP="007F6895">
      <w:pPr>
        <w:pStyle w:val="ConsPlusNormal"/>
        <w:spacing w:before="240"/>
        <w:ind w:firstLine="540"/>
        <w:jc w:val="both"/>
      </w:pPr>
      <w:r>
        <w:t>- процедуры, связанные с реализацией решения органов Общества о приобретении собственных акций, а также требований акционеров о выкупе Обществом принадлежащих им акций;</w:t>
      </w:r>
    </w:p>
    <w:p w:rsidR="007F6895" w:rsidRDefault="007F6895" w:rsidP="007F6895">
      <w:pPr>
        <w:pStyle w:val="ConsPlusNormal"/>
        <w:spacing w:before="240"/>
        <w:ind w:firstLine="540"/>
        <w:jc w:val="both"/>
      </w:pPr>
      <w:r>
        <w:t xml:space="preserve">- процедуры преимущественного права приобретения акционерами </w:t>
      </w:r>
      <w:r w:rsidR="00D53479">
        <w:t>Общества</w:t>
      </w:r>
      <w:r>
        <w:t xml:space="preserve"> размещаемых дополнительных акций и эмиссионных ценных бумаг, конвертируемых в акции;</w:t>
      </w:r>
    </w:p>
    <w:p w:rsidR="007F6895" w:rsidRDefault="007F6895" w:rsidP="007F6895">
      <w:pPr>
        <w:pStyle w:val="ConsPlusNormal"/>
        <w:spacing w:before="240"/>
        <w:ind w:firstLine="540"/>
        <w:jc w:val="both"/>
      </w:pPr>
      <w:r>
        <w:t xml:space="preserve">- процедуры, связанные с приобретением акционером </w:t>
      </w:r>
      <w:r w:rsidR="00D53479">
        <w:t>Общества</w:t>
      </w:r>
      <w:r>
        <w:t xml:space="preserve">, совместно с его аффилированными лицами, пакета в 30, 50, 75, 95 процентов акций </w:t>
      </w:r>
      <w:r w:rsidR="00D53479">
        <w:t>Общества</w:t>
      </w:r>
      <w:r>
        <w:t xml:space="preserve">, а также принудительным выкупом акций у акционеров </w:t>
      </w:r>
      <w:r w:rsidR="00D53479">
        <w:t>Общества</w:t>
      </w:r>
      <w:r>
        <w:t>;</w:t>
      </w:r>
    </w:p>
    <w:p w:rsidR="007F6895" w:rsidRDefault="007F6895" w:rsidP="007F6895">
      <w:pPr>
        <w:pStyle w:val="ConsPlusNormal"/>
        <w:spacing w:before="240"/>
        <w:ind w:firstLine="540"/>
        <w:jc w:val="both"/>
      </w:pPr>
      <w:r>
        <w:t xml:space="preserve">- иные правила и процедуры, установленные действующим законодательством и внутренними документами </w:t>
      </w:r>
      <w:r w:rsidR="00D53479">
        <w:t>Общества</w:t>
      </w:r>
      <w:r>
        <w:t>.</w:t>
      </w:r>
    </w:p>
    <w:p w:rsidR="007F6895" w:rsidRPr="00890E9B" w:rsidRDefault="007F6895" w:rsidP="00890E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462" w:rsidRDefault="00051462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1462" w:rsidRDefault="00051462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езамедлительное информирование </w:t>
      </w:r>
      <w:r w:rsidR="00D53479">
        <w:rPr>
          <w:rFonts w:ascii="Times New Roman" w:hAnsi="Times New Roman" w:cs="Times New Roman"/>
          <w:b/>
          <w:sz w:val="28"/>
          <w:szCs w:val="28"/>
        </w:rPr>
        <w:t>С</w:t>
      </w:r>
      <w:r w:rsidRPr="00051462">
        <w:rPr>
          <w:rFonts w:ascii="Times New Roman" w:hAnsi="Times New Roman" w:cs="Times New Roman"/>
          <w:b/>
          <w:sz w:val="28"/>
          <w:szCs w:val="28"/>
        </w:rPr>
        <w:t>овета директоров обо всех выявленных нарушениях законодательства, а также положений внутренних докумен</w:t>
      </w:r>
      <w:r w:rsidR="00794658">
        <w:rPr>
          <w:rFonts w:ascii="Times New Roman" w:hAnsi="Times New Roman" w:cs="Times New Roman"/>
          <w:b/>
          <w:sz w:val="28"/>
          <w:szCs w:val="28"/>
        </w:rPr>
        <w:t>тов О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бщества, соблюдение которых относится к функциям </w:t>
      </w:r>
      <w:r w:rsidR="00794658">
        <w:rPr>
          <w:rFonts w:ascii="Times New Roman" w:hAnsi="Times New Roman" w:cs="Times New Roman"/>
          <w:b/>
          <w:sz w:val="28"/>
          <w:szCs w:val="28"/>
        </w:rPr>
        <w:t>Корпоративного секретаря</w:t>
      </w:r>
    </w:p>
    <w:p w:rsidR="00CB3B80" w:rsidRPr="00051462" w:rsidRDefault="00CB3B80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3119"/>
        <w:gridCol w:w="2693"/>
      </w:tblGrid>
      <w:tr w:rsidR="00010B6A" w:rsidTr="00773C85">
        <w:tc>
          <w:tcPr>
            <w:tcW w:w="567" w:type="dxa"/>
            <w:shd w:val="clear" w:color="auto" w:fill="FDE9D9" w:themeFill="accent6" w:themeFillTint="33"/>
            <w:vAlign w:val="center"/>
          </w:tcPr>
          <w:p w:rsidR="00010B6A" w:rsidRPr="00D73E39" w:rsidRDefault="00010B6A" w:rsidP="00773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:rsidR="00010B6A" w:rsidRPr="0063740A" w:rsidRDefault="00010B6A" w:rsidP="00010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законе / внутреннем документе</w:t>
            </w:r>
          </w:p>
          <w:p w:rsidR="00010B6A" w:rsidRPr="0063740A" w:rsidRDefault="00010B6A" w:rsidP="0077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DE9D9" w:themeFill="accent6" w:themeFillTint="33"/>
            <w:vAlign w:val="center"/>
          </w:tcPr>
          <w:p w:rsidR="00010B6A" w:rsidRPr="0063740A" w:rsidRDefault="00010B6A" w:rsidP="00010B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010B6A" w:rsidRPr="0063740A" w:rsidRDefault="00010B6A" w:rsidP="00010B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 меры по устранению нарушения</w:t>
            </w:r>
          </w:p>
        </w:tc>
      </w:tr>
      <w:tr w:rsidR="00010B6A" w:rsidTr="00773C85">
        <w:tc>
          <w:tcPr>
            <w:tcW w:w="567" w:type="dxa"/>
          </w:tcPr>
          <w:p w:rsidR="00010B6A" w:rsidRDefault="00010B6A" w:rsidP="0077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B6A" w:rsidTr="00773C85">
        <w:tc>
          <w:tcPr>
            <w:tcW w:w="567" w:type="dxa"/>
          </w:tcPr>
          <w:p w:rsidR="00010B6A" w:rsidRDefault="00010B6A" w:rsidP="0077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0B6A" w:rsidRDefault="00010B6A" w:rsidP="0077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462" w:rsidRDefault="00051462" w:rsidP="00CB098E">
      <w:pPr>
        <w:pStyle w:val="a8"/>
        <w:spacing w:before="0" w:beforeAutospacing="0" w:after="0" w:afterAutospacing="0" w:line="288" w:lineRule="atLeast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1462" w:rsidRPr="00051462" w:rsidRDefault="00794658" w:rsidP="00051462">
      <w:pPr>
        <w:spacing w:after="0" w:line="288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05146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051462" w:rsidRPr="00051462">
        <w:rPr>
          <w:rFonts w:ascii="Times New Roman" w:hAnsi="Times New Roman" w:cs="Times New Roman"/>
          <w:b/>
          <w:sz w:val="28"/>
          <w:szCs w:val="28"/>
        </w:rPr>
        <w:t>частие в совершенствовании системы и прак</w:t>
      </w:r>
      <w:r>
        <w:rPr>
          <w:rFonts w:ascii="Times New Roman" w:hAnsi="Times New Roman" w:cs="Times New Roman"/>
          <w:b/>
          <w:sz w:val="28"/>
          <w:szCs w:val="28"/>
        </w:rPr>
        <w:t>тики корпоративного управления О</w:t>
      </w:r>
      <w:r w:rsidR="00051462" w:rsidRPr="00051462">
        <w:rPr>
          <w:rFonts w:ascii="Times New Roman" w:hAnsi="Times New Roman" w:cs="Times New Roman"/>
          <w:b/>
          <w:sz w:val="28"/>
          <w:szCs w:val="28"/>
        </w:rPr>
        <w:t>бщества</w:t>
      </w:r>
    </w:p>
    <w:p w:rsidR="00866FC2" w:rsidRDefault="00010B6A" w:rsidP="00866FC2">
      <w:pPr>
        <w:jc w:val="both"/>
        <w:rPr>
          <w:rFonts w:ascii="Times New Roman" w:hAnsi="Times New Roman" w:cs="Times New Roman"/>
          <w:sz w:val="24"/>
          <w:szCs w:val="24"/>
        </w:rPr>
      </w:pPr>
      <w:r w:rsidRPr="00866FC2">
        <w:rPr>
          <w:rFonts w:ascii="Times New Roman" w:hAnsi="Times New Roman" w:cs="Times New Roman"/>
          <w:sz w:val="24"/>
          <w:szCs w:val="24"/>
        </w:rPr>
        <w:t xml:space="preserve">Приводится информация о работе Корпоративного секретаря в отчетном периоде по совершенствованию системы и практики корпоративного управления Общества, в том </w:t>
      </w:r>
      <w:r w:rsidR="00866FC2">
        <w:rPr>
          <w:rFonts w:ascii="Times New Roman" w:hAnsi="Times New Roman" w:cs="Times New Roman"/>
          <w:sz w:val="24"/>
          <w:szCs w:val="24"/>
        </w:rPr>
        <w:t xml:space="preserve">числе </w:t>
      </w:r>
      <w:r w:rsidRPr="00866FC2">
        <w:rPr>
          <w:rFonts w:ascii="Times New Roman" w:hAnsi="Times New Roman" w:cs="Times New Roman"/>
          <w:sz w:val="24"/>
          <w:szCs w:val="24"/>
        </w:rPr>
        <w:t>сведения о</w:t>
      </w:r>
      <w:r w:rsidR="00A463BE">
        <w:rPr>
          <w:rFonts w:ascii="Times New Roman" w:hAnsi="Times New Roman" w:cs="Times New Roman"/>
          <w:sz w:val="24"/>
          <w:szCs w:val="24"/>
        </w:rPr>
        <w:t>(об)</w:t>
      </w:r>
      <w:r w:rsidRPr="00866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FC2" w:rsidRDefault="00866FC2" w:rsidP="00866F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402D">
        <w:rPr>
          <w:rFonts w:ascii="Times New Roman" w:hAnsi="Times New Roman" w:cs="Times New Roman"/>
          <w:sz w:val="24"/>
          <w:szCs w:val="24"/>
        </w:rPr>
        <w:t xml:space="preserve">инициировании изменений в Устав и внутренние документы в соответствии с </w:t>
      </w:r>
      <w:r w:rsidR="00D16AE1">
        <w:rPr>
          <w:rFonts w:ascii="Times New Roman" w:hAnsi="Times New Roman" w:cs="Times New Roman"/>
          <w:sz w:val="24"/>
          <w:szCs w:val="24"/>
        </w:rPr>
        <w:t>изменениями законодательства, требованиями организаторов торговли, а также рекомендациями Кодекса корпоративного управления Банка России и иными передовыми практиками корпоративного управления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02D" w:rsidRDefault="00D16AE1" w:rsidP="00866F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463BE">
        <w:rPr>
          <w:rFonts w:ascii="Times New Roman" w:hAnsi="Times New Roman" w:cs="Times New Roman"/>
          <w:sz w:val="24"/>
          <w:szCs w:val="24"/>
        </w:rPr>
        <w:t xml:space="preserve">организации и </w:t>
      </w:r>
      <w:r>
        <w:rPr>
          <w:rFonts w:ascii="Times New Roman" w:hAnsi="Times New Roman" w:cs="Times New Roman"/>
          <w:sz w:val="24"/>
          <w:szCs w:val="24"/>
        </w:rPr>
        <w:t>проведении оценки</w:t>
      </w:r>
      <w:r w:rsidR="00A463BE">
        <w:rPr>
          <w:rFonts w:ascii="Times New Roman" w:hAnsi="Times New Roman" w:cs="Times New Roman"/>
          <w:sz w:val="24"/>
          <w:szCs w:val="24"/>
        </w:rPr>
        <w:t>/аудита</w:t>
      </w:r>
      <w:r>
        <w:rPr>
          <w:rFonts w:ascii="Times New Roman" w:hAnsi="Times New Roman" w:cs="Times New Roman"/>
          <w:sz w:val="24"/>
          <w:szCs w:val="24"/>
        </w:rPr>
        <w:t xml:space="preserve"> системы корпоративного </w:t>
      </w:r>
      <w:r w:rsidR="00A463BE">
        <w:rPr>
          <w:rFonts w:ascii="Times New Roman" w:hAnsi="Times New Roman" w:cs="Times New Roman"/>
          <w:sz w:val="24"/>
          <w:szCs w:val="24"/>
        </w:rPr>
        <w:t>управления Общества независимыми консультантами/ рейтинговыми агентствами (в том числе в рамках присвоения рейтинга устойчивого развития);</w:t>
      </w:r>
    </w:p>
    <w:p w:rsidR="00A463BE" w:rsidRDefault="00A463BE" w:rsidP="00A463BE">
      <w:pPr>
        <w:pStyle w:val="ConsPlusNormal"/>
        <w:spacing w:before="240"/>
        <w:jc w:val="both"/>
      </w:pPr>
      <w:r>
        <w:lastRenderedPageBreak/>
        <w:t>- подготовке ежегодного доклада Совету директоров о состоянии корпоративного управления Общества и перспективах его развития;</w:t>
      </w:r>
    </w:p>
    <w:p w:rsidR="00A463BE" w:rsidRDefault="00A463BE" w:rsidP="00A463BE">
      <w:pPr>
        <w:pStyle w:val="ConsPlusNormal"/>
        <w:spacing w:before="240"/>
        <w:jc w:val="both"/>
      </w:pPr>
      <w:r>
        <w:t>- содействии развитию системы корпоративного управления в дочерних и зависимых обществах;</w:t>
      </w:r>
    </w:p>
    <w:p w:rsidR="00A463BE" w:rsidRPr="00A463BE" w:rsidRDefault="00A463BE" w:rsidP="00A463BE">
      <w:pPr>
        <w:pStyle w:val="ConsPlusNormal"/>
        <w:spacing w:before="240"/>
        <w:jc w:val="both"/>
      </w:pPr>
      <w:r w:rsidRPr="00A463BE">
        <w:t>- взаимодействии с государственными органами и общественными организациями по вопросам корпоративного управления</w:t>
      </w:r>
      <w:r w:rsidR="00DB2C2F">
        <w:t xml:space="preserve"> (в том числе законодательные инициативы)</w:t>
      </w:r>
      <w:r w:rsidR="00CB3B80">
        <w:t>.</w:t>
      </w:r>
    </w:p>
    <w:p w:rsidR="00866FC2" w:rsidRPr="00866FC2" w:rsidRDefault="00866FC2" w:rsidP="00866F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275C" w:rsidRDefault="00051462" w:rsidP="00051462">
      <w:pPr>
        <w:pStyle w:val="a8"/>
        <w:tabs>
          <w:tab w:val="left" w:pos="1530"/>
        </w:tabs>
        <w:spacing w:before="0" w:beforeAutospacing="0" w:after="0" w:afterAutospacing="0" w:line="288" w:lineRule="atLeast"/>
        <w:ind w:firstLine="540"/>
        <w:jc w:val="both"/>
      </w:pPr>
      <w:r>
        <w:tab/>
      </w:r>
    </w:p>
    <w:p w:rsidR="00636BF9" w:rsidRPr="00D73E39" w:rsidRDefault="00010B6A" w:rsidP="00A54803">
      <w:pPr>
        <w:pStyle w:val="a8"/>
        <w:spacing w:before="0" w:beforeAutospacing="0" w:after="0" w:afterAutospacing="0" w:line="288" w:lineRule="atLeast"/>
        <w:ind w:firstLine="540"/>
        <w:jc w:val="both"/>
        <w:rPr>
          <w:b/>
        </w:rPr>
      </w:pPr>
      <w:r>
        <w:rPr>
          <w:b/>
          <w:sz w:val="28"/>
          <w:szCs w:val="28"/>
          <w:lang w:val="en-US"/>
        </w:rPr>
        <w:t>IX</w:t>
      </w:r>
      <w:r w:rsidR="00636BF9" w:rsidRPr="00D73E39">
        <w:rPr>
          <w:b/>
          <w:sz w:val="28"/>
          <w:szCs w:val="28"/>
        </w:rPr>
        <w:t xml:space="preserve">. </w:t>
      </w:r>
      <w:r w:rsidR="00636BF9">
        <w:rPr>
          <w:b/>
          <w:sz w:val="28"/>
          <w:szCs w:val="28"/>
        </w:rPr>
        <w:t>Информация о наличии / отсутствии замечаний по работе Корпоративного секретаря в течение отчетного периода</w:t>
      </w:r>
      <w:r w:rsidR="00636BF9">
        <w:rPr>
          <w:rStyle w:val="a7"/>
          <w:b/>
          <w:sz w:val="28"/>
          <w:szCs w:val="28"/>
        </w:rPr>
        <w:footnoteReference w:id="5"/>
      </w:r>
      <w:r w:rsidR="00636BF9" w:rsidRPr="00D73E39">
        <w:rPr>
          <w:b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3119"/>
        <w:gridCol w:w="2693"/>
      </w:tblGrid>
      <w:tr w:rsidR="0063740A" w:rsidTr="0063740A">
        <w:tc>
          <w:tcPr>
            <w:tcW w:w="567" w:type="dxa"/>
            <w:shd w:val="clear" w:color="auto" w:fill="FDE9D9" w:themeFill="accent6" w:themeFillTint="33"/>
            <w:vAlign w:val="center"/>
          </w:tcPr>
          <w:p w:rsidR="0063740A" w:rsidRPr="00D73E39" w:rsidRDefault="0063740A" w:rsidP="004927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:rsidR="0063740A" w:rsidRDefault="0063740A" w:rsidP="00637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E3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документе, содержащем замечание</w:t>
            </w:r>
          </w:p>
          <w:p w:rsidR="0063740A" w:rsidRPr="0063740A" w:rsidRDefault="0063740A" w:rsidP="0063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sz w:val="24"/>
                <w:szCs w:val="24"/>
              </w:rPr>
              <w:t>(протокол, особое мнение, дисциплинарные взыскания)</w:t>
            </w:r>
          </w:p>
        </w:tc>
        <w:tc>
          <w:tcPr>
            <w:tcW w:w="3119" w:type="dxa"/>
            <w:shd w:val="clear" w:color="auto" w:fill="FDE9D9" w:themeFill="accent6" w:themeFillTint="33"/>
            <w:vAlign w:val="center"/>
          </w:tcPr>
          <w:p w:rsidR="0063740A" w:rsidRPr="0063740A" w:rsidRDefault="0063740A" w:rsidP="00637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замечания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63740A" w:rsidRPr="0063740A" w:rsidRDefault="0063740A" w:rsidP="00637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 меры по устранению замечаний и</w:t>
            </w:r>
            <w:r w:rsidRPr="006374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 реализации</w:t>
            </w:r>
          </w:p>
        </w:tc>
      </w:tr>
      <w:tr w:rsidR="0063740A" w:rsidTr="0063740A">
        <w:tc>
          <w:tcPr>
            <w:tcW w:w="567" w:type="dxa"/>
          </w:tcPr>
          <w:p w:rsidR="0063740A" w:rsidRDefault="0063740A" w:rsidP="0063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40A" w:rsidTr="0063740A">
        <w:tc>
          <w:tcPr>
            <w:tcW w:w="567" w:type="dxa"/>
          </w:tcPr>
          <w:p w:rsidR="0063740A" w:rsidRDefault="0063740A" w:rsidP="0063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3740A" w:rsidRDefault="0063740A" w:rsidP="00637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740A" w:rsidRDefault="0063740A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740A" w:rsidRDefault="0063740A" w:rsidP="00D273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3740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4DF" w:rsidRDefault="009E64DF" w:rsidP="00636BF9">
      <w:pPr>
        <w:spacing w:after="0" w:line="240" w:lineRule="auto"/>
      </w:pPr>
      <w:r>
        <w:separator/>
      </w:r>
    </w:p>
  </w:endnote>
  <w:endnote w:type="continuationSeparator" w:id="0">
    <w:p w:rsidR="009E64DF" w:rsidRDefault="009E64DF" w:rsidP="0063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8251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B3572" w:rsidRPr="00DB2C2F" w:rsidRDefault="00CB3572">
        <w:pPr>
          <w:pStyle w:val="af3"/>
          <w:jc w:val="right"/>
          <w:rPr>
            <w:rFonts w:ascii="Times New Roman" w:hAnsi="Times New Roman" w:cs="Times New Roman"/>
          </w:rPr>
        </w:pPr>
        <w:r w:rsidRPr="00DB2C2F">
          <w:rPr>
            <w:rFonts w:ascii="Times New Roman" w:hAnsi="Times New Roman" w:cs="Times New Roman"/>
          </w:rPr>
          <w:fldChar w:fldCharType="begin"/>
        </w:r>
        <w:r w:rsidRPr="00DB2C2F">
          <w:rPr>
            <w:rFonts w:ascii="Times New Roman" w:hAnsi="Times New Roman" w:cs="Times New Roman"/>
          </w:rPr>
          <w:instrText>PAGE   \* MERGEFORMAT</w:instrText>
        </w:r>
        <w:r w:rsidRPr="00DB2C2F">
          <w:rPr>
            <w:rFonts w:ascii="Times New Roman" w:hAnsi="Times New Roman" w:cs="Times New Roman"/>
          </w:rPr>
          <w:fldChar w:fldCharType="separate"/>
        </w:r>
        <w:r w:rsidR="00D0782F">
          <w:rPr>
            <w:rFonts w:ascii="Times New Roman" w:hAnsi="Times New Roman" w:cs="Times New Roman"/>
            <w:noProof/>
          </w:rPr>
          <w:t>2</w:t>
        </w:r>
        <w:r w:rsidRPr="00DB2C2F">
          <w:rPr>
            <w:rFonts w:ascii="Times New Roman" w:hAnsi="Times New Roman" w:cs="Times New Roman"/>
          </w:rPr>
          <w:fldChar w:fldCharType="end"/>
        </w:r>
      </w:p>
    </w:sdtContent>
  </w:sdt>
  <w:p w:rsidR="00CB3572" w:rsidRDefault="00CB357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4DF" w:rsidRDefault="009E64DF" w:rsidP="00636BF9">
      <w:pPr>
        <w:spacing w:after="0" w:line="240" w:lineRule="auto"/>
      </w:pPr>
      <w:r>
        <w:separator/>
      </w:r>
    </w:p>
  </w:footnote>
  <w:footnote w:type="continuationSeparator" w:id="0">
    <w:p w:rsidR="009E64DF" w:rsidRDefault="009E64DF" w:rsidP="00636BF9">
      <w:pPr>
        <w:spacing w:after="0" w:line="240" w:lineRule="auto"/>
      </w:pPr>
      <w:r>
        <w:continuationSeparator/>
      </w:r>
    </w:p>
  </w:footnote>
  <w:footnote w:id="1">
    <w:p w:rsidR="00051462" w:rsidRDefault="00051462" w:rsidP="00051462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051462">
        <w:rPr>
          <w:rFonts w:ascii="Times New Roman" w:hAnsi="Times New Roman" w:cs="Times New Roman"/>
        </w:rPr>
        <w:t xml:space="preserve">Указаны функции Корпоративного секретаря в соответствии с Кодексом корпоративного управления, рекомендованным к применению Банком России (Письмо Банка России от 10.04.2014 N 06-52/2463).  Обществу рекомендуются адаптировать их в соответствии со своей практикой и Положением </w:t>
      </w:r>
      <w:r w:rsidR="00DB2C2F">
        <w:rPr>
          <w:rFonts w:ascii="Times New Roman" w:hAnsi="Times New Roman" w:cs="Times New Roman"/>
        </w:rPr>
        <w:t>о К</w:t>
      </w:r>
      <w:r w:rsidRPr="00051462">
        <w:rPr>
          <w:rFonts w:ascii="Times New Roman" w:hAnsi="Times New Roman" w:cs="Times New Roman"/>
        </w:rPr>
        <w:t>орпоративном секретаре.</w:t>
      </w:r>
    </w:p>
  </w:footnote>
  <w:footnote w:id="2">
    <w:p w:rsidR="0061046D" w:rsidRDefault="0061046D" w:rsidP="0061046D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DD4880">
        <w:rPr>
          <w:rFonts w:ascii="Times New Roman" w:hAnsi="Times New Roman" w:cs="Times New Roman"/>
        </w:rPr>
        <w:t>В том числе с дистанционным участием членов Совета директоров, посредством конференц- и видео-конференц-связи.</w:t>
      </w:r>
    </w:p>
  </w:footnote>
  <w:footnote w:id="3">
    <w:p w:rsidR="00277DC5" w:rsidRDefault="00277DC5">
      <w:pPr>
        <w:pStyle w:val="a5"/>
      </w:pPr>
      <w:r>
        <w:rPr>
          <w:rStyle w:val="a7"/>
        </w:rPr>
        <w:footnoteRef/>
      </w:r>
      <w:r>
        <w:t xml:space="preserve"> </w:t>
      </w:r>
      <w:r w:rsidRPr="00277DC5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Независимый, экспертно-консультативный и совещательный орган, в состав которого входят розничные акционеры Общества</w:t>
      </w:r>
      <w:r w:rsidRPr="00277DC5">
        <w:rPr>
          <w:rFonts w:ascii="Times New Roman" w:eastAsiaTheme="minorEastAsia" w:hAnsi="Times New Roman" w:cs="Times New Roman"/>
          <w:sz w:val="18"/>
          <w:szCs w:val="18"/>
          <w:lang w:eastAsia="ru-RU"/>
        </w:rPr>
        <w:t>.</w:t>
      </w:r>
    </w:p>
  </w:footnote>
  <w:footnote w:id="4">
    <w:p w:rsidR="00CB3572" w:rsidRPr="00CB3572" w:rsidRDefault="00CB3572" w:rsidP="00CB3572">
      <w:pPr>
        <w:pStyle w:val="a5"/>
        <w:jc w:val="both"/>
        <w:rPr>
          <w:rFonts w:ascii="Times New Roman" w:hAnsi="Times New Roman" w:cs="Times New Roman"/>
        </w:rPr>
      </w:pPr>
      <w:r w:rsidRPr="00CB3572">
        <w:rPr>
          <w:rStyle w:val="a7"/>
          <w:rFonts w:ascii="Times New Roman" w:hAnsi="Times New Roman" w:cs="Times New Roman"/>
        </w:rPr>
        <w:footnoteRef/>
      </w:r>
      <w:r w:rsidRPr="00CB3572">
        <w:rPr>
          <w:rFonts w:ascii="Times New Roman" w:hAnsi="Times New Roman" w:cs="Times New Roman"/>
        </w:rPr>
        <w:t xml:space="preserve"> </w:t>
      </w:r>
      <w:r w:rsidRPr="00CB3572">
        <w:rPr>
          <w:rFonts w:ascii="Times New Roman" w:hAnsi="Times New Roman" w:cs="Times New Roman"/>
          <w:color w:val="232323"/>
          <w:sz w:val="18"/>
          <w:szCs w:val="18"/>
          <w:shd w:val="clear" w:color="auto" w:fill="FFFFFF"/>
        </w:rPr>
        <w:t>Акционерами, сведения о которых отсутствуют и которые не осуществляют права акционеров на протяжении длительного периода времени.</w:t>
      </w:r>
    </w:p>
  </w:footnote>
  <w:footnote w:id="5">
    <w:p w:rsidR="00636BF9" w:rsidRPr="00926724" w:rsidRDefault="00636BF9" w:rsidP="00DA772A">
      <w:pPr>
        <w:pStyle w:val="a5"/>
        <w:spacing w:after="120" w:line="276" w:lineRule="auto"/>
        <w:jc w:val="both"/>
        <w:rPr>
          <w:rFonts w:ascii="Times New Roman" w:hAnsi="Times New Roman" w:cs="Times New Roman"/>
        </w:rPr>
      </w:pPr>
      <w:r w:rsidRPr="00926724">
        <w:rPr>
          <w:rStyle w:val="a7"/>
          <w:rFonts w:ascii="Times New Roman" w:hAnsi="Times New Roman" w:cs="Times New Roman"/>
        </w:rPr>
        <w:footnoteRef/>
      </w:r>
      <w:r w:rsidRPr="00926724">
        <w:rPr>
          <w:rFonts w:ascii="Times New Roman" w:hAnsi="Times New Roman" w:cs="Times New Roman"/>
        </w:rPr>
        <w:t xml:space="preserve"> Замечание отражается только при наличии письменного подтверждения. Не отражаются замечания, которые не связаны с непосредственным исполнением Корпоративным секретарем Общества своих должностных обязанностей, предусмотренных Положением о Корпоративном секретаре и трудовым договором, заключенным с Корпоративным секретарем Общества.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242C5"/>
    <w:multiLevelType w:val="hybridMultilevel"/>
    <w:tmpl w:val="92B25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1F2"/>
    <w:rsid w:val="00010B6A"/>
    <w:rsid w:val="000270BB"/>
    <w:rsid w:val="00041FE9"/>
    <w:rsid w:val="00044B2D"/>
    <w:rsid w:val="000510DB"/>
    <w:rsid w:val="00051462"/>
    <w:rsid w:val="000A7976"/>
    <w:rsid w:val="000C51E3"/>
    <w:rsid w:val="00132BBF"/>
    <w:rsid w:val="001674F5"/>
    <w:rsid w:val="00172E83"/>
    <w:rsid w:val="00180D20"/>
    <w:rsid w:val="002440D9"/>
    <w:rsid w:val="00277DC5"/>
    <w:rsid w:val="002805A1"/>
    <w:rsid w:val="002D3F70"/>
    <w:rsid w:val="002E402D"/>
    <w:rsid w:val="0033292D"/>
    <w:rsid w:val="00391D01"/>
    <w:rsid w:val="003A2A52"/>
    <w:rsid w:val="003A3BA0"/>
    <w:rsid w:val="003A5613"/>
    <w:rsid w:val="003B1824"/>
    <w:rsid w:val="003D43E0"/>
    <w:rsid w:val="00401150"/>
    <w:rsid w:val="00413A2E"/>
    <w:rsid w:val="00465612"/>
    <w:rsid w:val="00582A4A"/>
    <w:rsid w:val="005E1640"/>
    <w:rsid w:val="0061046D"/>
    <w:rsid w:val="00617E4E"/>
    <w:rsid w:val="00636BF9"/>
    <w:rsid w:val="0063740A"/>
    <w:rsid w:val="00794658"/>
    <w:rsid w:val="007F6895"/>
    <w:rsid w:val="00806B0A"/>
    <w:rsid w:val="00856795"/>
    <w:rsid w:val="00866FC2"/>
    <w:rsid w:val="008818E6"/>
    <w:rsid w:val="00890E9B"/>
    <w:rsid w:val="008C5936"/>
    <w:rsid w:val="008F3EBF"/>
    <w:rsid w:val="00926724"/>
    <w:rsid w:val="00942935"/>
    <w:rsid w:val="0096194D"/>
    <w:rsid w:val="00975A72"/>
    <w:rsid w:val="009B179C"/>
    <w:rsid w:val="009E64DF"/>
    <w:rsid w:val="00A463BE"/>
    <w:rsid w:val="00A54803"/>
    <w:rsid w:val="00A839F2"/>
    <w:rsid w:val="00AE683F"/>
    <w:rsid w:val="00AF4118"/>
    <w:rsid w:val="00B4152F"/>
    <w:rsid w:val="00B51F0E"/>
    <w:rsid w:val="00BF3979"/>
    <w:rsid w:val="00C33315"/>
    <w:rsid w:val="00C600B9"/>
    <w:rsid w:val="00CB098E"/>
    <w:rsid w:val="00CB3572"/>
    <w:rsid w:val="00CB3B80"/>
    <w:rsid w:val="00CC65DC"/>
    <w:rsid w:val="00CF5942"/>
    <w:rsid w:val="00D0782F"/>
    <w:rsid w:val="00D16AE1"/>
    <w:rsid w:val="00D2017E"/>
    <w:rsid w:val="00D257FF"/>
    <w:rsid w:val="00D273B6"/>
    <w:rsid w:val="00D53479"/>
    <w:rsid w:val="00D73E39"/>
    <w:rsid w:val="00DA6F7B"/>
    <w:rsid w:val="00DA772A"/>
    <w:rsid w:val="00DB2C2F"/>
    <w:rsid w:val="00DC6BC6"/>
    <w:rsid w:val="00DD331A"/>
    <w:rsid w:val="00DD4880"/>
    <w:rsid w:val="00DD61F2"/>
    <w:rsid w:val="00DE275C"/>
    <w:rsid w:val="00DE5FEB"/>
    <w:rsid w:val="00DE666B"/>
    <w:rsid w:val="00E024DA"/>
    <w:rsid w:val="00E466C9"/>
    <w:rsid w:val="00E62597"/>
    <w:rsid w:val="00E93072"/>
    <w:rsid w:val="00EA1B9B"/>
    <w:rsid w:val="00F2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535A"/>
  <w15:docId w15:val="{602E75CF-BB36-48B1-9C0E-68B72BAF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2017E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636BF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36BF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36BF9"/>
    <w:rPr>
      <w:vertAlign w:val="superscript"/>
    </w:rPr>
  </w:style>
  <w:style w:type="paragraph" w:styleId="a8">
    <w:name w:val="Normal (Web)"/>
    <w:basedOn w:val="a"/>
    <w:uiPriority w:val="99"/>
    <w:unhideWhenUsed/>
    <w:rsid w:val="008C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A5480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5480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5480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5480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5480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5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5480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F689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0">
    <w:name w:val="List Paragraph"/>
    <w:basedOn w:val="a"/>
    <w:uiPriority w:val="34"/>
    <w:qFormat/>
    <w:rsid w:val="000270BB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CB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CB3572"/>
  </w:style>
  <w:style w:type="paragraph" w:styleId="af3">
    <w:name w:val="footer"/>
    <w:basedOn w:val="a"/>
    <w:link w:val="af4"/>
    <w:uiPriority w:val="99"/>
    <w:unhideWhenUsed/>
    <w:rsid w:val="00CB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CB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11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262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0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7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0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1D691-49EB-403C-95C9-2CDCA5E69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9</Pages>
  <Words>1774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I Bogdanova</dc:creator>
  <cp:lastModifiedBy>Полина</cp:lastModifiedBy>
  <cp:revision>13</cp:revision>
  <dcterms:created xsi:type="dcterms:W3CDTF">2025-05-13T15:14:00Z</dcterms:created>
  <dcterms:modified xsi:type="dcterms:W3CDTF">2025-12-17T08:16:00Z</dcterms:modified>
</cp:coreProperties>
</file>